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proofErr w:type="gramStart"/>
      <w:r w:rsidRPr="00B70542">
        <w:rPr>
          <w:rFonts w:ascii="Arial" w:hAnsi="Arial" w:cs="Arial"/>
          <w:b/>
        </w:rPr>
        <w:t>to</w:t>
      </w:r>
      <w:proofErr w:type="gramEnd"/>
      <w:r w:rsidRPr="00B70542">
        <w:rPr>
          <w:rFonts w:ascii="Arial" w:hAnsi="Arial" w:cs="Arial"/>
          <w:b/>
        </w:rPr>
        <w:t xml:space="preserve">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403D61">
            <w:pPr>
              <w:pStyle w:val="NoSpacing"/>
              <w:jc w:val="center"/>
              <w:rPr>
                <w:rFonts w:ascii="Arial" w:hAnsi="Arial" w:cs="Arial"/>
                <w:b/>
                <w:sz w:val="24"/>
              </w:rPr>
            </w:pPr>
            <w:r w:rsidRPr="0017609B">
              <w:rPr>
                <w:rFonts w:ascii="Arial" w:hAnsi="Arial" w:cs="Arial"/>
                <w:b/>
                <w:sz w:val="32"/>
              </w:rPr>
              <w:t xml:space="preserve">Year </w:t>
            </w:r>
            <w:r w:rsidR="00403D61">
              <w:rPr>
                <w:rFonts w:ascii="Arial" w:hAnsi="Arial" w:cs="Arial"/>
                <w:sz w:val="32"/>
              </w:rPr>
              <w:t xml:space="preserve">   </w:t>
            </w:r>
            <w:r w:rsidR="0061662E">
              <w:rPr>
                <w:rFonts w:ascii="Arial" w:hAnsi="Arial" w:cs="Arial"/>
                <w:sz w:val="32"/>
              </w:rPr>
              <w:t>12</w:t>
            </w:r>
            <w:r w:rsidR="00403D61">
              <w:rPr>
                <w:rFonts w:ascii="Arial" w:hAnsi="Arial" w:cs="Arial"/>
                <w:sz w:val="32"/>
              </w:rPr>
              <w:t xml:space="preserve">  </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403D61">
              <w:rPr>
                <w:rFonts w:ascii="Arial" w:hAnsi="Arial" w:cs="Arial"/>
                <w:b/>
                <w:sz w:val="24"/>
              </w:rPr>
              <w:t xml:space="preserve"> </w:t>
            </w:r>
            <w:r w:rsidR="0061662E">
              <w:rPr>
                <w:rFonts w:ascii="Arial" w:hAnsi="Arial" w:cs="Arial"/>
                <w:b/>
                <w:sz w:val="24"/>
              </w:rPr>
              <w:t>12 SAC</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61662E">
              <w:rPr>
                <w:rFonts w:ascii="Arial" w:hAnsi="Arial" w:cs="Arial"/>
                <w:b/>
                <w:sz w:val="24"/>
              </w:rPr>
              <w:t xml:space="preserve"> Mrs </w:t>
            </w:r>
            <w:proofErr w:type="spellStart"/>
            <w:r w:rsidR="0061662E">
              <w:rPr>
                <w:rFonts w:ascii="Arial" w:hAnsi="Arial" w:cs="Arial"/>
                <w:b/>
                <w:sz w:val="24"/>
              </w:rPr>
              <w:t>Mugridge</w:t>
            </w:r>
            <w:proofErr w:type="spellEnd"/>
          </w:p>
        </w:tc>
      </w:tr>
      <w:tr w:rsidR="0017609B" w:rsidTr="0017609B">
        <w:trPr>
          <w:trHeight w:val="588"/>
        </w:trPr>
        <w:tc>
          <w:tcPr>
            <w:tcW w:w="4077"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COURSE:</w:t>
            </w:r>
            <w:r w:rsidR="00013674">
              <w:rPr>
                <w:rFonts w:ascii="Arial" w:hAnsi="Arial" w:cs="Arial"/>
                <w:b/>
                <w:sz w:val="24"/>
              </w:rPr>
              <w:t xml:space="preserve"> Society and Culture</w:t>
            </w:r>
            <w:bookmarkStart w:id="0" w:name="_GoBack"/>
            <w:bookmarkEnd w:id="0"/>
          </w:p>
        </w:tc>
        <w:tc>
          <w:tcPr>
            <w:tcW w:w="2127" w:type="dxa"/>
            <w:gridSpan w:val="3"/>
            <w:vAlign w:val="center"/>
          </w:tcPr>
          <w:p w:rsidR="0017609B" w:rsidRPr="001A0E25" w:rsidRDefault="0017609B" w:rsidP="0017609B">
            <w:pPr>
              <w:pStyle w:val="NoSpacing"/>
              <w:rPr>
                <w:rFonts w:ascii="Arial" w:hAnsi="Arial" w:cs="Arial"/>
                <w:sz w:val="24"/>
              </w:rPr>
            </w:pPr>
            <w:r w:rsidRPr="0017609B">
              <w:rPr>
                <w:rFonts w:ascii="Arial" w:hAnsi="Arial" w:cs="Arial"/>
                <w:b/>
                <w:sz w:val="24"/>
              </w:rPr>
              <w:t>TASK No:</w:t>
            </w:r>
            <w:r w:rsidR="001A0E25">
              <w:rPr>
                <w:rFonts w:ascii="Arial" w:hAnsi="Arial" w:cs="Arial"/>
                <w:b/>
                <w:sz w:val="24"/>
              </w:rPr>
              <w:t xml:space="preserve"> </w:t>
            </w:r>
            <w:r w:rsidR="001A0E25">
              <w:rPr>
                <w:rFonts w:ascii="Arial" w:hAnsi="Arial" w:cs="Arial"/>
                <w:sz w:val="24"/>
              </w:rPr>
              <w:t>3</w:t>
            </w:r>
          </w:p>
        </w:tc>
        <w:tc>
          <w:tcPr>
            <w:tcW w:w="4432" w:type="dxa"/>
            <w:gridSpan w:val="2"/>
            <w:vAlign w:val="center"/>
          </w:tcPr>
          <w:p w:rsidR="0017609B" w:rsidRPr="001A0E25" w:rsidRDefault="0017609B" w:rsidP="0017609B">
            <w:pPr>
              <w:pStyle w:val="NoSpacing"/>
              <w:rPr>
                <w:rFonts w:ascii="Arial" w:hAnsi="Arial" w:cs="Arial"/>
                <w:sz w:val="24"/>
              </w:rPr>
            </w:pPr>
            <w:r w:rsidRPr="0017609B">
              <w:rPr>
                <w:rFonts w:ascii="Arial" w:hAnsi="Arial" w:cs="Arial"/>
                <w:b/>
                <w:sz w:val="24"/>
              </w:rPr>
              <w:t>Unit:</w:t>
            </w:r>
            <w:r w:rsidR="001A0E25">
              <w:rPr>
                <w:rFonts w:ascii="Arial" w:hAnsi="Arial" w:cs="Arial"/>
                <w:b/>
                <w:sz w:val="24"/>
              </w:rPr>
              <w:t xml:space="preserve"> </w:t>
            </w:r>
            <w:r w:rsidR="001A0E25">
              <w:rPr>
                <w:rFonts w:ascii="Arial" w:hAnsi="Arial" w:cs="Arial"/>
                <w:sz w:val="24"/>
              </w:rPr>
              <w:t xml:space="preserve">Popular Culture </w:t>
            </w:r>
          </w:p>
        </w:tc>
      </w:tr>
      <w:tr w:rsidR="0017609B" w:rsidTr="0017609B">
        <w:trPr>
          <w:trHeight w:val="521"/>
        </w:trPr>
        <w:tc>
          <w:tcPr>
            <w:tcW w:w="6600" w:type="dxa"/>
            <w:gridSpan w:val="6"/>
            <w:vAlign w:val="center"/>
          </w:tcPr>
          <w:p w:rsidR="0017609B" w:rsidRPr="001A0E25" w:rsidRDefault="0017609B" w:rsidP="0017609B">
            <w:pPr>
              <w:pStyle w:val="NoSpacing"/>
              <w:rPr>
                <w:rFonts w:ascii="Arial" w:hAnsi="Arial" w:cs="Arial"/>
                <w:sz w:val="24"/>
              </w:rPr>
            </w:pPr>
            <w:r w:rsidRPr="0017609B">
              <w:rPr>
                <w:rFonts w:ascii="Arial" w:hAnsi="Arial" w:cs="Arial"/>
                <w:b/>
                <w:sz w:val="24"/>
              </w:rPr>
              <w:t>DATE DUE:</w:t>
            </w:r>
            <w:r w:rsidR="001A0E25">
              <w:rPr>
                <w:rFonts w:ascii="Arial" w:hAnsi="Arial" w:cs="Arial"/>
                <w:b/>
                <w:sz w:val="24"/>
              </w:rPr>
              <w:t xml:space="preserve"> </w:t>
            </w:r>
            <w:r w:rsidR="001A0E25">
              <w:rPr>
                <w:rFonts w:ascii="Arial" w:hAnsi="Arial" w:cs="Arial"/>
                <w:sz w:val="24"/>
              </w:rPr>
              <w:t>Week 8, Monday P2</w:t>
            </w:r>
          </w:p>
        </w:tc>
        <w:tc>
          <w:tcPr>
            <w:tcW w:w="4036" w:type="dxa"/>
            <w:vAlign w:val="center"/>
          </w:tcPr>
          <w:p w:rsidR="0017609B" w:rsidRPr="001A0E25" w:rsidRDefault="0017609B" w:rsidP="0017609B">
            <w:pPr>
              <w:pStyle w:val="NoSpacing"/>
              <w:rPr>
                <w:rFonts w:ascii="Arial" w:hAnsi="Arial" w:cs="Arial"/>
                <w:sz w:val="24"/>
              </w:rPr>
            </w:pPr>
            <w:r w:rsidRPr="0017609B">
              <w:rPr>
                <w:rFonts w:ascii="Arial" w:hAnsi="Arial" w:cs="Arial"/>
                <w:b/>
                <w:sz w:val="24"/>
              </w:rPr>
              <w:t>TIME DUE:</w:t>
            </w:r>
            <w:r w:rsidR="001A0E25">
              <w:rPr>
                <w:rFonts w:ascii="Arial" w:hAnsi="Arial" w:cs="Arial"/>
                <w:b/>
                <w:sz w:val="24"/>
              </w:rPr>
              <w:t xml:space="preserve"> </w:t>
            </w:r>
            <w:r w:rsidR="001A0E25">
              <w:rPr>
                <w:rFonts w:ascii="Arial" w:hAnsi="Arial" w:cs="Arial"/>
                <w:sz w:val="24"/>
              </w:rPr>
              <w:t xml:space="preserve">In Class </w:t>
            </w:r>
          </w:p>
        </w:tc>
      </w:tr>
      <w:tr w:rsidR="0017609B" w:rsidTr="0017609B">
        <w:trPr>
          <w:trHeight w:val="557"/>
        </w:trPr>
        <w:tc>
          <w:tcPr>
            <w:tcW w:w="2802"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MARK:</w:t>
            </w:r>
            <w:r w:rsidR="001A0E25">
              <w:rPr>
                <w:rFonts w:ascii="Arial" w:hAnsi="Arial" w:cs="Arial"/>
                <w:b/>
                <w:sz w:val="24"/>
              </w:rPr>
              <w:t xml:space="preserve">    /20</w:t>
            </w:r>
          </w:p>
        </w:tc>
        <w:tc>
          <w:tcPr>
            <w:tcW w:w="2268"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WEIGHT:</w:t>
            </w:r>
            <w:r w:rsidR="001A0E25">
              <w:rPr>
                <w:rFonts w:ascii="Arial" w:hAnsi="Arial" w:cs="Arial"/>
                <w:b/>
                <w:sz w:val="24"/>
              </w:rPr>
              <w:t xml:space="preserve">   30%</w:t>
            </w:r>
          </w:p>
        </w:tc>
        <w:tc>
          <w:tcPr>
            <w:tcW w:w="5566"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1A0E25">
              <w:rPr>
                <w:rFonts w:ascii="Arial" w:hAnsi="Arial" w:cs="Arial"/>
                <w:b/>
                <w:sz w:val="24"/>
              </w:rPr>
              <w:t xml:space="preserve"> Hand-written response</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rsidR="001A0E25" w:rsidRDefault="001A0E25" w:rsidP="001A0E25">
            <w:pPr>
              <w:pStyle w:val="NormalWeb"/>
              <w:spacing w:before="0" w:beforeAutospacing="0" w:after="0" w:afterAutospacing="0"/>
              <w:rPr>
                <w:rFonts w:ascii="Arial" w:hAnsi="Arial" w:cs="Arial"/>
                <w:sz w:val="22"/>
                <w:szCs w:val="22"/>
              </w:rPr>
            </w:pPr>
            <w:r>
              <w:rPr>
                <w:rFonts w:ascii="Arial" w:hAnsi="Arial" w:cs="Arial"/>
                <w:sz w:val="22"/>
                <w:szCs w:val="22"/>
              </w:rPr>
              <w:t xml:space="preserve">H1 evaluates and effectively applies social and cultural concepts </w:t>
            </w:r>
          </w:p>
          <w:p w:rsidR="001A0E25" w:rsidRDefault="001A0E25" w:rsidP="001A0E25">
            <w:pPr>
              <w:pStyle w:val="NormalWeb"/>
              <w:spacing w:before="0" w:beforeAutospacing="0" w:after="0" w:afterAutospacing="0"/>
              <w:rPr>
                <w:rFonts w:ascii="Arial" w:hAnsi="Arial" w:cs="Arial"/>
                <w:sz w:val="22"/>
                <w:szCs w:val="22"/>
              </w:rPr>
            </w:pPr>
            <w:r>
              <w:rPr>
                <w:rFonts w:ascii="Arial" w:hAnsi="Arial" w:cs="Arial"/>
                <w:sz w:val="22"/>
                <w:szCs w:val="22"/>
              </w:rPr>
              <w:t xml:space="preserve">H3 analyses relationships and interactions within and between social and cultural groups. </w:t>
            </w:r>
          </w:p>
          <w:p w:rsidR="001A0E25" w:rsidRDefault="001A0E25" w:rsidP="001A0E25">
            <w:pPr>
              <w:pStyle w:val="NormalWeb"/>
              <w:spacing w:before="0" w:beforeAutospacing="0" w:after="0" w:afterAutospacing="0"/>
            </w:pPr>
            <w:r>
              <w:rPr>
                <w:rFonts w:ascii="Arial" w:hAnsi="Arial" w:cs="Arial"/>
                <w:sz w:val="22"/>
                <w:szCs w:val="22"/>
              </w:rPr>
              <w:t xml:space="preserve">H4 </w:t>
            </w:r>
            <w:r w:rsidRPr="007C0C55">
              <w:rPr>
                <w:rFonts w:ascii="Arial" w:hAnsi="Arial" w:cs="Arial"/>
                <w:sz w:val="22"/>
                <w:szCs w:val="22"/>
              </w:rPr>
              <w:t>assesses the interaction of personal experience and public knowledge in the development of social and cultural literacy</w:t>
            </w:r>
          </w:p>
          <w:p w:rsidR="001A0E25" w:rsidRDefault="001A0E25" w:rsidP="001A0E25">
            <w:pPr>
              <w:pStyle w:val="NormalWeb"/>
              <w:spacing w:before="0" w:beforeAutospacing="0" w:after="0" w:afterAutospacing="0"/>
              <w:rPr>
                <w:rFonts w:ascii="Arial" w:hAnsi="Arial" w:cs="Arial"/>
                <w:sz w:val="22"/>
                <w:szCs w:val="22"/>
              </w:rPr>
            </w:pPr>
            <w:r>
              <w:rPr>
                <w:rFonts w:ascii="Arial" w:hAnsi="Arial" w:cs="Arial"/>
                <w:sz w:val="22"/>
                <w:szCs w:val="22"/>
              </w:rPr>
              <w:t>H9  applies complex course language and concepts appropriate for a range of audiences and contexts</w:t>
            </w:r>
          </w:p>
          <w:p w:rsidR="0017609B" w:rsidRPr="0017609B" w:rsidRDefault="001A0E25" w:rsidP="001A0E25">
            <w:pPr>
              <w:pStyle w:val="NoSpacing"/>
              <w:jc w:val="both"/>
              <w:rPr>
                <w:rFonts w:ascii="Arial" w:hAnsi="Arial" w:cs="Arial"/>
                <w:b/>
                <w:sz w:val="24"/>
              </w:rPr>
            </w:pPr>
            <w:r w:rsidRPr="0014011E">
              <w:rPr>
                <w:rFonts w:ascii="Arial" w:hAnsi="Arial" w:cs="Arial"/>
              </w:rPr>
              <w:t>H10 communicates complex information, ideas and issues using appropriate written, oral and graphic forms</w:t>
            </w:r>
          </w:p>
          <w:p w:rsidR="0017609B" w:rsidRPr="0017609B" w:rsidRDefault="0017609B" w:rsidP="0017609B">
            <w:pPr>
              <w:pStyle w:val="NoSpacing"/>
              <w:jc w:val="both"/>
              <w:rPr>
                <w:rFonts w:ascii="Arial" w:hAnsi="Arial" w:cs="Arial"/>
                <w:b/>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17609B" w:rsidRPr="0017609B" w:rsidRDefault="0017609B" w:rsidP="0017609B">
            <w:pPr>
              <w:pStyle w:val="NoSpacing"/>
              <w:jc w:val="both"/>
              <w:rPr>
                <w:rFonts w:ascii="Arial" w:hAnsi="Arial" w:cs="Arial"/>
                <w:b/>
                <w:sz w:val="24"/>
              </w:rPr>
            </w:pPr>
          </w:p>
          <w:p w:rsidR="001A0E25" w:rsidRDefault="001A0E25" w:rsidP="001A0E25">
            <w:pPr>
              <w:rPr>
                <w:rFonts w:eastAsia="Arial" w:cs="Arial"/>
                <w:color w:val="000000"/>
              </w:rPr>
            </w:pPr>
            <w:r>
              <w:rPr>
                <w:rFonts w:eastAsia="Arial" w:cs="Arial"/>
                <w:color w:val="000000"/>
              </w:rPr>
              <w:t>You wil</w:t>
            </w:r>
            <w:r>
              <w:rPr>
                <w:rFonts w:eastAsia="Arial" w:cs="Arial"/>
                <w:color w:val="000000"/>
              </w:rPr>
              <w:t xml:space="preserve">l complete an in-class test on Popular Culture focusing on Hip Hop. </w:t>
            </w:r>
          </w:p>
          <w:p w:rsidR="001A0E25" w:rsidRDefault="001A0E25" w:rsidP="001A0E25">
            <w:pPr>
              <w:rPr>
                <w:rFonts w:eastAsia="Arial" w:cs="Arial"/>
                <w:color w:val="000000"/>
              </w:rPr>
            </w:pPr>
          </w:p>
          <w:p w:rsidR="001A0E25" w:rsidRDefault="001A0E25" w:rsidP="001A0E25">
            <w:pPr>
              <w:rPr>
                <w:rFonts w:eastAsia="Arial" w:cs="Arial"/>
                <w:color w:val="000000"/>
              </w:rPr>
            </w:pPr>
            <w:r>
              <w:rPr>
                <w:rFonts w:eastAsia="Arial" w:cs="Arial"/>
                <w:color w:val="000000"/>
              </w:rPr>
              <w:t xml:space="preserve">There will be 1 question in two unrelated parts worth a total of 20 marks. </w:t>
            </w:r>
          </w:p>
          <w:p w:rsidR="001A0E25" w:rsidRDefault="001A0E25" w:rsidP="001A0E25">
            <w:pPr>
              <w:pStyle w:val="ListParagraph"/>
              <w:numPr>
                <w:ilvl w:val="0"/>
                <w:numId w:val="10"/>
              </w:numPr>
              <w:rPr>
                <w:rFonts w:eastAsia="Arial" w:cs="Arial"/>
                <w:color w:val="000000"/>
              </w:rPr>
            </w:pPr>
            <w:r>
              <w:rPr>
                <w:rFonts w:eastAsia="Arial" w:cs="Arial"/>
                <w:color w:val="000000"/>
              </w:rPr>
              <w:t xml:space="preserve">First part will be worth 5 marks </w:t>
            </w:r>
          </w:p>
          <w:p w:rsidR="001A0E25" w:rsidRDefault="001A0E25" w:rsidP="001A0E25">
            <w:pPr>
              <w:pStyle w:val="ListParagraph"/>
              <w:numPr>
                <w:ilvl w:val="0"/>
                <w:numId w:val="10"/>
              </w:numPr>
              <w:rPr>
                <w:rFonts w:eastAsia="Arial" w:cs="Arial"/>
                <w:color w:val="000000"/>
              </w:rPr>
            </w:pPr>
            <w:r>
              <w:rPr>
                <w:rFonts w:eastAsia="Arial" w:cs="Arial"/>
                <w:color w:val="000000"/>
              </w:rPr>
              <w:t xml:space="preserve">Second part will be work 15 marks </w:t>
            </w:r>
          </w:p>
          <w:p w:rsidR="001A0E25" w:rsidRDefault="001A0E25" w:rsidP="001A0E25">
            <w:pPr>
              <w:pStyle w:val="ListParagraph"/>
              <w:numPr>
                <w:ilvl w:val="0"/>
                <w:numId w:val="10"/>
              </w:numPr>
              <w:rPr>
                <w:rFonts w:eastAsia="Arial" w:cs="Arial"/>
                <w:color w:val="000000"/>
              </w:rPr>
            </w:pPr>
            <w:r>
              <w:rPr>
                <w:rFonts w:eastAsia="Arial" w:cs="Arial"/>
                <w:color w:val="000000"/>
              </w:rPr>
              <w:t xml:space="preserve">The expected length of response for the question overall will be around six pages (approximately 800 words). Roughly 200 words for 5 marks and 600 words for 15 marks. </w:t>
            </w:r>
          </w:p>
          <w:p w:rsidR="001A0E25" w:rsidRDefault="001A0E25" w:rsidP="001A0E25">
            <w:pPr>
              <w:pStyle w:val="ListParagraph"/>
              <w:numPr>
                <w:ilvl w:val="0"/>
                <w:numId w:val="10"/>
              </w:numPr>
              <w:rPr>
                <w:rFonts w:eastAsia="Arial" w:cs="Arial"/>
                <w:color w:val="000000"/>
              </w:rPr>
            </w:pPr>
            <w:r>
              <w:rPr>
                <w:rFonts w:eastAsia="Arial" w:cs="Arial"/>
                <w:color w:val="000000"/>
              </w:rPr>
              <w:t xml:space="preserve">You will have 40 minutes to complete the test. </w:t>
            </w:r>
          </w:p>
          <w:p w:rsidR="001A0E25" w:rsidRDefault="001A0E25" w:rsidP="001A0E25">
            <w:pPr>
              <w:rPr>
                <w:rFonts w:eastAsia="Arial" w:cs="Arial"/>
                <w:color w:val="000000"/>
              </w:rPr>
            </w:pPr>
          </w:p>
          <w:p w:rsidR="001A0E25" w:rsidRDefault="001A0E25" w:rsidP="001A0E25">
            <w:pPr>
              <w:rPr>
                <w:rFonts w:eastAsia="Arial" w:cs="Arial"/>
                <w:color w:val="000000"/>
              </w:rPr>
            </w:pPr>
            <w:r>
              <w:rPr>
                <w:rFonts w:eastAsia="Arial" w:cs="Arial"/>
                <w:color w:val="000000"/>
              </w:rPr>
              <w:t xml:space="preserve">The question will remain unseen. However, this question </w:t>
            </w:r>
            <w:proofErr w:type="gramStart"/>
            <w:r>
              <w:rPr>
                <w:rFonts w:eastAsia="Arial" w:cs="Arial"/>
                <w:color w:val="000000"/>
              </w:rPr>
              <w:t>will be drawn</w:t>
            </w:r>
            <w:proofErr w:type="gramEnd"/>
            <w:r>
              <w:rPr>
                <w:rFonts w:eastAsia="Arial" w:cs="Arial"/>
                <w:color w:val="000000"/>
              </w:rPr>
              <w:t xml:space="preserve"> from the following sections of the syllabus only. </w:t>
            </w:r>
          </w:p>
          <w:p w:rsidR="001A0E25" w:rsidRDefault="001A0E25" w:rsidP="001A0E25">
            <w:pPr>
              <w:rPr>
                <w:rFonts w:eastAsia="Arial" w:cs="Arial"/>
                <w:color w:val="000000"/>
              </w:rPr>
            </w:pPr>
          </w:p>
          <w:p w:rsidR="001A0E25" w:rsidRDefault="001A0E25" w:rsidP="001A0E25">
            <w:pPr>
              <w:rPr>
                <w:rFonts w:eastAsia="Arial" w:cs="Arial"/>
                <w:color w:val="000000"/>
              </w:rPr>
            </w:pPr>
            <w:r>
              <w:rPr>
                <w:rFonts w:eastAsia="Arial" w:cs="Arial"/>
                <w:b/>
                <w:color w:val="000000"/>
              </w:rPr>
              <w:t xml:space="preserve">The Consumption of Popular Culture </w:t>
            </w:r>
          </w:p>
          <w:p w:rsidR="001A0E25" w:rsidRDefault="001A0E25" w:rsidP="001A0E25">
            <w:pPr>
              <w:pStyle w:val="ListParagraph"/>
              <w:numPr>
                <w:ilvl w:val="0"/>
                <w:numId w:val="11"/>
              </w:numPr>
              <w:rPr>
                <w:rFonts w:eastAsia="Arial" w:cs="Arial"/>
                <w:color w:val="000000"/>
              </w:rPr>
            </w:pPr>
            <w:r>
              <w:rPr>
                <w:rFonts w:eastAsia="Arial" w:cs="Arial"/>
                <w:color w:val="000000"/>
              </w:rPr>
              <w:t xml:space="preserve">The </w:t>
            </w:r>
            <w:r>
              <w:rPr>
                <w:rFonts w:eastAsia="Arial" w:cs="Arial"/>
                <w:color w:val="000000"/>
              </w:rPr>
              <w:t xml:space="preserve">consumers of popular culture </w:t>
            </w:r>
          </w:p>
          <w:p w:rsidR="001A0E25" w:rsidRDefault="001A0E25" w:rsidP="001A0E25">
            <w:pPr>
              <w:pStyle w:val="ListParagraph"/>
              <w:numPr>
                <w:ilvl w:val="0"/>
                <w:numId w:val="11"/>
              </w:numPr>
              <w:rPr>
                <w:rFonts w:eastAsia="Arial" w:cs="Arial"/>
                <w:color w:val="000000"/>
              </w:rPr>
            </w:pPr>
            <w:r>
              <w:rPr>
                <w:rFonts w:eastAsia="Arial" w:cs="Arial"/>
                <w:color w:val="000000"/>
              </w:rPr>
              <w:t xml:space="preserve">The </w:t>
            </w:r>
            <w:r>
              <w:rPr>
                <w:rFonts w:eastAsia="Arial" w:cs="Arial"/>
                <w:color w:val="000000"/>
              </w:rPr>
              <w:t xml:space="preserve">processes involved in consumption and the nature of the product </w:t>
            </w:r>
            <w:r>
              <w:rPr>
                <w:rFonts w:eastAsia="Arial" w:cs="Arial"/>
                <w:color w:val="000000"/>
              </w:rPr>
              <w:t xml:space="preserve"> </w:t>
            </w:r>
          </w:p>
          <w:p w:rsidR="001A0E25" w:rsidRDefault="001A0E25" w:rsidP="001A0E25">
            <w:pPr>
              <w:pStyle w:val="ListParagraph"/>
              <w:numPr>
                <w:ilvl w:val="0"/>
                <w:numId w:val="11"/>
              </w:numPr>
              <w:rPr>
                <w:rFonts w:eastAsia="Arial" w:cs="Arial"/>
                <w:color w:val="000000"/>
              </w:rPr>
            </w:pPr>
            <w:r>
              <w:rPr>
                <w:rFonts w:eastAsia="Arial" w:cs="Arial"/>
                <w:color w:val="000000"/>
              </w:rPr>
              <w:t>Consider aspects of continuity and change in consumption</w:t>
            </w:r>
          </w:p>
          <w:p w:rsidR="001A0E25" w:rsidRDefault="001A0E25" w:rsidP="001A0E25">
            <w:pPr>
              <w:pStyle w:val="ListParagraph"/>
              <w:numPr>
                <w:ilvl w:val="0"/>
                <w:numId w:val="11"/>
              </w:numPr>
              <w:rPr>
                <w:rFonts w:eastAsia="Arial" w:cs="Arial"/>
                <w:color w:val="000000"/>
              </w:rPr>
            </w:pPr>
            <w:r>
              <w:rPr>
                <w:rFonts w:eastAsia="Arial" w:cs="Arial"/>
                <w:color w:val="000000"/>
              </w:rPr>
              <w:t xml:space="preserve">The role of the media in consumption and interaction </w:t>
            </w:r>
            <w:r>
              <w:rPr>
                <w:rFonts w:eastAsia="Arial" w:cs="Arial"/>
                <w:color w:val="000000"/>
              </w:rPr>
              <w:t xml:space="preserve"> </w:t>
            </w:r>
          </w:p>
          <w:p w:rsidR="001A0E25" w:rsidRDefault="001A0E25" w:rsidP="001A0E25">
            <w:pPr>
              <w:pStyle w:val="ListParagraph"/>
              <w:numPr>
                <w:ilvl w:val="0"/>
                <w:numId w:val="11"/>
              </w:numPr>
              <w:rPr>
                <w:rFonts w:eastAsia="Arial" w:cs="Arial"/>
                <w:color w:val="000000"/>
              </w:rPr>
            </w:pPr>
            <w:r>
              <w:rPr>
                <w:rFonts w:eastAsia="Arial" w:cs="Arial"/>
                <w:color w:val="000000"/>
              </w:rPr>
              <w:t xml:space="preserve">The </w:t>
            </w:r>
            <w:r>
              <w:rPr>
                <w:rFonts w:eastAsia="Arial" w:cs="Arial"/>
                <w:color w:val="000000"/>
              </w:rPr>
              <w:t xml:space="preserve">role of technology in the interactive process </w:t>
            </w:r>
          </w:p>
          <w:p w:rsidR="001A0E25" w:rsidRDefault="001A0E25" w:rsidP="001A0E25">
            <w:pPr>
              <w:pStyle w:val="ListParagraph"/>
              <w:rPr>
                <w:rFonts w:eastAsia="Arial" w:cs="Arial"/>
                <w:color w:val="000000"/>
              </w:rPr>
            </w:pPr>
            <w:r>
              <w:rPr>
                <w:rFonts w:eastAsia="Arial" w:cs="Arial"/>
                <w:color w:val="000000"/>
              </w:rPr>
              <w:t xml:space="preserve"> </w:t>
            </w:r>
          </w:p>
          <w:p w:rsidR="001A0E25" w:rsidRDefault="001A0E25" w:rsidP="001A0E25">
            <w:pPr>
              <w:rPr>
                <w:rFonts w:eastAsia="Arial"/>
              </w:rPr>
            </w:pPr>
            <w:r>
              <w:rPr>
                <w:rFonts w:eastAsia="Arial" w:cs="Arial"/>
                <w:b/>
                <w:color w:val="000000"/>
              </w:rPr>
              <w:t xml:space="preserve">Control of Popular Culture </w:t>
            </w:r>
          </w:p>
          <w:p w:rsidR="001A0E25" w:rsidRPr="001A0E25" w:rsidRDefault="001A0E25" w:rsidP="001A0E25">
            <w:pPr>
              <w:pStyle w:val="ListParagraph"/>
              <w:numPr>
                <w:ilvl w:val="0"/>
                <w:numId w:val="12"/>
              </w:numPr>
              <w:rPr>
                <w:rFonts w:ascii="Arial" w:hAnsi="Arial" w:cs="Arial"/>
                <w:b/>
                <w:sz w:val="24"/>
              </w:rPr>
            </w:pPr>
            <w:r>
              <w:rPr>
                <w:rFonts w:eastAsia="Arial"/>
              </w:rPr>
              <w:t xml:space="preserve">The </w:t>
            </w:r>
            <w:r>
              <w:rPr>
                <w:rFonts w:eastAsia="Arial"/>
              </w:rPr>
              <w:t xml:space="preserve">stakeholders in control of popular culture </w:t>
            </w:r>
          </w:p>
          <w:p w:rsidR="001A0E25" w:rsidRPr="001A0E25" w:rsidRDefault="001A0E25" w:rsidP="001A0E25">
            <w:pPr>
              <w:pStyle w:val="ListParagraph"/>
              <w:numPr>
                <w:ilvl w:val="0"/>
                <w:numId w:val="12"/>
              </w:numPr>
              <w:rPr>
                <w:rFonts w:ascii="Arial" w:hAnsi="Arial" w:cs="Arial"/>
                <w:b/>
                <w:sz w:val="24"/>
              </w:rPr>
            </w:pPr>
            <w:r>
              <w:rPr>
                <w:rFonts w:eastAsia="Arial"/>
              </w:rPr>
              <w:t xml:space="preserve">The ownership of popular culture </w:t>
            </w:r>
          </w:p>
          <w:p w:rsidR="001A0E25" w:rsidRPr="001A0E25" w:rsidRDefault="001A0E25" w:rsidP="001A0E25">
            <w:pPr>
              <w:pStyle w:val="ListParagraph"/>
              <w:numPr>
                <w:ilvl w:val="0"/>
                <w:numId w:val="12"/>
              </w:numPr>
              <w:rPr>
                <w:rFonts w:ascii="Arial" w:hAnsi="Arial" w:cs="Arial"/>
                <w:b/>
                <w:sz w:val="24"/>
              </w:rPr>
            </w:pPr>
            <w:r>
              <w:rPr>
                <w:rFonts w:eastAsia="Arial"/>
              </w:rPr>
              <w:t>The issue of access, including: age, gender, ethnicity and sexuality</w:t>
            </w:r>
          </w:p>
          <w:p w:rsidR="001A0E25" w:rsidRPr="001A0E25" w:rsidRDefault="001A0E25" w:rsidP="001A0E25">
            <w:pPr>
              <w:pStyle w:val="ListParagraph"/>
              <w:numPr>
                <w:ilvl w:val="0"/>
                <w:numId w:val="12"/>
              </w:numPr>
              <w:rPr>
                <w:rFonts w:ascii="Arial" w:hAnsi="Arial" w:cs="Arial"/>
                <w:b/>
                <w:sz w:val="24"/>
              </w:rPr>
            </w:pPr>
            <w:r>
              <w:rPr>
                <w:rFonts w:eastAsia="Arial"/>
              </w:rPr>
              <w:t xml:space="preserve">The role of official and unofficial censorship </w:t>
            </w:r>
          </w:p>
          <w:p w:rsidR="001A0E25" w:rsidRPr="001A0E25" w:rsidRDefault="001A0E25" w:rsidP="001A0E25">
            <w:pPr>
              <w:pStyle w:val="ListParagraph"/>
              <w:numPr>
                <w:ilvl w:val="0"/>
                <w:numId w:val="12"/>
              </w:numPr>
              <w:rPr>
                <w:rFonts w:ascii="Arial" w:hAnsi="Arial" w:cs="Arial"/>
                <w:b/>
                <w:sz w:val="24"/>
              </w:rPr>
            </w:pPr>
            <w:r>
              <w:rPr>
                <w:rFonts w:eastAsia="Arial"/>
              </w:rPr>
              <w:t xml:space="preserve">The control of popular culture to issues of power and authority </w:t>
            </w:r>
          </w:p>
          <w:p w:rsidR="001A0E25" w:rsidRPr="001A0E25" w:rsidRDefault="001A0E25" w:rsidP="001A0E25">
            <w:pPr>
              <w:pStyle w:val="ListParagraph"/>
              <w:rPr>
                <w:rFonts w:ascii="Arial" w:hAnsi="Arial" w:cs="Arial"/>
                <w:b/>
                <w:sz w:val="24"/>
              </w:rPr>
            </w:pPr>
            <w:r>
              <w:rPr>
                <w:rFonts w:eastAsia="Arial"/>
              </w:rPr>
              <w:t xml:space="preserve"> </w:t>
            </w:r>
          </w:p>
        </w:tc>
      </w:tr>
      <w:tr w:rsidR="0017609B" w:rsidTr="0017609B">
        <w:trPr>
          <w:trHeight w:val="971"/>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rsidR="0017609B" w:rsidRDefault="0017609B" w:rsidP="0017609B">
            <w:pPr>
              <w:pStyle w:val="NoSpacing"/>
              <w:jc w:val="both"/>
              <w:rPr>
                <w:rFonts w:ascii="Arial" w:hAnsi="Arial" w:cs="Arial"/>
                <w:b/>
                <w:sz w:val="24"/>
              </w:rPr>
            </w:pPr>
          </w:p>
          <w:p w:rsidR="001A0E25" w:rsidRPr="00FA431D" w:rsidRDefault="001A0E25" w:rsidP="001A0E25">
            <w:pPr>
              <w:pStyle w:val="NormalWeb"/>
              <w:spacing w:before="0" w:beforeAutospacing="0" w:after="0" w:afterAutospacing="0"/>
              <w:rPr>
                <w:rFonts w:ascii="Arial" w:hAnsi="Arial" w:cs="Arial"/>
                <w:sz w:val="22"/>
                <w:szCs w:val="22"/>
              </w:rPr>
            </w:pPr>
            <w:r>
              <w:rPr>
                <w:rFonts w:ascii="Arial" w:hAnsi="Arial" w:cs="Arial"/>
                <w:sz w:val="22"/>
                <w:szCs w:val="22"/>
              </w:rPr>
              <w:t xml:space="preserve">Your answer to each </w:t>
            </w:r>
            <w:r w:rsidRPr="00FA431D">
              <w:rPr>
                <w:rFonts w:ascii="Arial" w:hAnsi="Arial" w:cs="Arial"/>
                <w:sz w:val="22"/>
                <w:szCs w:val="22"/>
              </w:rPr>
              <w:t xml:space="preserve">question will be assessed on how well you: </w:t>
            </w:r>
          </w:p>
          <w:p w:rsidR="001A0E25" w:rsidRPr="00FA431D" w:rsidRDefault="001A0E25" w:rsidP="001A0E25">
            <w:pPr>
              <w:pStyle w:val="NormalWeb"/>
              <w:numPr>
                <w:ilvl w:val="0"/>
                <w:numId w:val="14"/>
              </w:numPr>
              <w:spacing w:before="0" w:beforeAutospacing="0" w:after="0" w:afterAutospacing="0"/>
              <w:rPr>
                <w:rFonts w:ascii="Arial" w:hAnsi="Arial" w:cs="Arial"/>
                <w:sz w:val="22"/>
                <w:szCs w:val="22"/>
              </w:rPr>
            </w:pPr>
            <w:r w:rsidRPr="00FA431D">
              <w:rPr>
                <w:rFonts w:ascii="Arial" w:hAnsi="Arial" w:cs="Arial"/>
                <w:sz w:val="22"/>
                <w:szCs w:val="22"/>
              </w:rPr>
              <w:t xml:space="preserve">demonstrate knowledge and understanding relevant to the question </w:t>
            </w:r>
          </w:p>
          <w:p w:rsidR="001A0E25" w:rsidRDefault="001A0E25" w:rsidP="001A0E25">
            <w:pPr>
              <w:pStyle w:val="NormalWeb"/>
              <w:numPr>
                <w:ilvl w:val="0"/>
                <w:numId w:val="14"/>
              </w:numPr>
              <w:spacing w:before="0" w:beforeAutospacing="0" w:after="0" w:afterAutospacing="0"/>
              <w:rPr>
                <w:rFonts w:ascii="Arial" w:hAnsi="Arial" w:cs="Arial"/>
                <w:sz w:val="22"/>
                <w:szCs w:val="22"/>
              </w:rPr>
            </w:pPr>
            <w:r w:rsidRPr="00FA431D">
              <w:rPr>
                <w:rFonts w:ascii="Arial" w:hAnsi="Arial" w:cs="Arial"/>
                <w:sz w:val="22"/>
                <w:szCs w:val="22"/>
              </w:rPr>
              <w:t>apply course concepts and language</w:t>
            </w:r>
            <w:r>
              <w:rPr>
                <w:rFonts w:ascii="Arial" w:hAnsi="Arial" w:cs="Arial"/>
                <w:sz w:val="22"/>
                <w:szCs w:val="22"/>
              </w:rPr>
              <w:t xml:space="preserve"> appropriate to the Depth Study </w:t>
            </w:r>
          </w:p>
          <w:p w:rsidR="001A0E25" w:rsidRPr="00FA431D" w:rsidRDefault="001A0E25" w:rsidP="001A0E25">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 xml:space="preserve">analyse relationships within and between social groups </w:t>
            </w:r>
          </w:p>
          <w:p w:rsidR="0017609B" w:rsidRPr="001A0E25" w:rsidRDefault="001A0E25" w:rsidP="001A0E25">
            <w:pPr>
              <w:pStyle w:val="NormalWeb"/>
              <w:numPr>
                <w:ilvl w:val="0"/>
                <w:numId w:val="14"/>
              </w:numPr>
              <w:spacing w:before="0" w:beforeAutospacing="0" w:after="0" w:afterAutospacing="0"/>
              <w:rPr>
                <w:rFonts w:ascii="Arial" w:hAnsi="Arial" w:cs="Arial"/>
                <w:sz w:val="22"/>
                <w:szCs w:val="22"/>
              </w:rPr>
            </w:pPr>
            <w:r w:rsidRPr="00FA431D">
              <w:rPr>
                <w:rFonts w:ascii="Arial" w:hAnsi="Arial" w:cs="Arial"/>
                <w:sz w:val="22"/>
                <w:szCs w:val="22"/>
              </w:rPr>
              <w:t xml:space="preserve">present a sustained, logical and cohesive response </w:t>
            </w:r>
          </w:p>
          <w:p w:rsid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p>
        </w:tc>
      </w:tr>
    </w:tbl>
    <w:p w:rsidR="0004631A" w:rsidRDefault="0004631A">
      <w:pPr>
        <w:rPr>
          <w:rFonts w:ascii="Arial" w:hAnsi="Arial" w:cs="Arial"/>
          <w:sz w:val="24"/>
        </w:rPr>
      </w:pPr>
    </w:p>
    <w:p w:rsidR="0004631A" w:rsidRDefault="0004631A">
      <w:pPr>
        <w:rPr>
          <w:rFonts w:ascii="Arial" w:hAnsi="Arial" w:cs="Arial"/>
          <w:sz w:val="24"/>
        </w:rPr>
      </w:pPr>
    </w:p>
    <w:p w:rsidR="0004631A" w:rsidRDefault="0017609B">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Default="0004631A">
      <w:pPr>
        <w:rPr>
          <w:rFonts w:ascii="Arial" w:hAnsi="Arial" w:cs="Arial"/>
          <w:sz w:val="24"/>
        </w:rPr>
      </w:pPr>
    </w:p>
    <w:p w:rsidR="0004631A" w:rsidRDefault="0004631A" w:rsidP="0004631A">
      <w:pPr>
        <w:pStyle w:val="NoSpacing"/>
        <w:rPr>
          <w:rFonts w:ascii="Arial" w:hAnsi="Arial" w:cs="Arial"/>
          <w:sz w:val="24"/>
        </w:rPr>
      </w:pPr>
    </w:p>
    <w:p w:rsidR="0004631A" w:rsidRDefault="0004631A" w:rsidP="0004631A">
      <w:pPr>
        <w:pStyle w:val="NoSpacing"/>
        <w:jc w:val="center"/>
        <w:rPr>
          <w:rFonts w:ascii="Arial" w:hAnsi="Arial" w:cs="Arial"/>
          <w:b/>
          <w:sz w:val="2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lastRenderedPageBreak/>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9029FA"/>
    <w:multiLevelType w:val="hybridMultilevel"/>
    <w:tmpl w:val="41D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D5AEC"/>
    <w:multiLevelType w:val="multilevel"/>
    <w:tmpl w:val="D1D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4C047D"/>
    <w:multiLevelType w:val="hybridMultilevel"/>
    <w:tmpl w:val="E2D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535485"/>
    <w:multiLevelType w:val="hybridMultilevel"/>
    <w:tmpl w:val="8FEE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E8394E"/>
    <w:multiLevelType w:val="hybridMultilevel"/>
    <w:tmpl w:val="A934B170"/>
    <w:lvl w:ilvl="0" w:tplc="477828D4">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0"/>
  </w:num>
  <w:num w:numId="6">
    <w:abstractNumId w:val="0"/>
  </w:num>
  <w:num w:numId="7">
    <w:abstractNumId w:val="11"/>
  </w:num>
  <w:num w:numId="8">
    <w:abstractNumId w:val="1"/>
  </w:num>
  <w:num w:numId="9">
    <w:abstractNumId w:val="9"/>
  </w:num>
  <w:num w:numId="10">
    <w:abstractNumId w:val="8"/>
  </w:num>
  <w:num w:numId="11">
    <w:abstractNumId w:val="4"/>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13674"/>
    <w:rsid w:val="0004580A"/>
    <w:rsid w:val="0004631A"/>
    <w:rsid w:val="0007744A"/>
    <w:rsid w:val="000D6F68"/>
    <w:rsid w:val="00111783"/>
    <w:rsid w:val="00120E46"/>
    <w:rsid w:val="00131ADE"/>
    <w:rsid w:val="0017609B"/>
    <w:rsid w:val="00177381"/>
    <w:rsid w:val="001A0E25"/>
    <w:rsid w:val="002135C0"/>
    <w:rsid w:val="002468B7"/>
    <w:rsid w:val="00271AFB"/>
    <w:rsid w:val="00277170"/>
    <w:rsid w:val="002A211F"/>
    <w:rsid w:val="002C78B6"/>
    <w:rsid w:val="00302586"/>
    <w:rsid w:val="00326904"/>
    <w:rsid w:val="00352F8C"/>
    <w:rsid w:val="00367A1B"/>
    <w:rsid w:val="003C6CD2"/>
    <w:rsid w:val="00403D61"/>
    <w:rsid w:val="00450D2F"/>
    <w:rsid w:val="00471057"/>
    <w:rsid w:val="00486AFA"/>
    <w:rsid w:val="004F0FAF"/>
    <w:rsid w:val="00521816"/>
    <w:rsid w:val="00535500"/>
    <w:rsid w:val="005B2930"/>
    <w:rsid w:val="0061662E"/>
    <w:rsid w:val="00657B7B"/>
    <w:rsid w:val="006742B0"/>
    <w:rsid w:val="00687060"/>
    <w:rsid w:val="006A1534"/>
    <w:rsid w:val="006C3737"/>
    <w:rsid w:val="006C7205"/>
    <w:rsid w:val="007272F1"/>
    <w:rsid w:val="0077119F"/>
    <w:rsid w:val="007E7C80"/>
    <w:rsid w:val="00865D4B"/>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C505F7"/>
    <w:rsid w:val="00D11E3D"/>
    <w:rsid w:val="00D854C7"/>
    <w:rsid w:val="00D955F8"/>
    <w:rsid w:val="00DC39C4"/>
    <w:rsid w:val="00DD2355"/>
    <w:rsid w:val="00DF406E"/>
    <w:rsid w:val="00E14913"/>
    <w:rsid w:val="00E32B40"/>
    <w:rsid w:val="00E330B0"/>
    <w:rsid w:val="00EB548B"/>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22D8"/>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A0E25"/>
    <w:pPr>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1A0E25"/>
    <w:rPr>
      <w:rFonts w:ascii="Arial" w:eastAsia="Times New Roman" w:hAnsi="Arial" w:cs="Times New Roman"/>
      <w:sz w:val="24"/>
      <w:szCs w:val="20"/>
      <w:lang w:eastAsia="en-US"/>
    </w:rPr>
  </w:style>
  <w:style w:type="paragraph" w:styleId="NormalWeb">
    <w:name w:val="Normal (Web)"/>
    <w:basedOn w:val="Normal"/>
    <w:uiPriority w:val="99"/>
    <w:unhideWhenUsed/>
    <w:rsid w:val="001A0E2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Amy Young</cp:lastModifiedBy>
  <cp:revision>3</cp:revision>
  <cp:lastPrinted>2020-01-21T02:40:00Z</cp:lastPrinted>
  <dcterms:created xsi:type="dcterms:W3CDTF">2021-04-28T01:00:00Z</dcterms:created>
  <dcterms:modified xsi:type="dcterms:W3CDTF">2021-04-28T01:09:00Z</dcterms:modified>
</cp:coreProperties>
</file>