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4227"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7B949C25" wp14:editId="0F373A7F">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0CCEA950" w14:textId="77777777" w:rsidR="00DF406E" w:rsidRDefault="00DF406E" w:rsidP="00DF406E">
      <w:pPr>
        <w:pStyle w:val="NoSpacing"/>
        <w:rPr>
          <w:rFonts w:ascii="Arial" w:hAnsi="Arial" w:cs="Arial"/>
          <w:sz w:val="24"/>
        </w:rPr>
      </w:pPr>
    </w:p>
    <w:p w14:paraId="6F421F0D" w14:textId="77777777" w:rsidR="00DF406E" w:rsidRDefault="00DF406E" w:rsidP="00DF406E">
      <w:pPr>
        <w:pStyle w:val="NoSpacing"/>
        <w:rPr>
          <w:rFonts w:ascii="Arial" w:hAnsi="Arial" w:cs="Arial"/>
          <w:sz w:val="24"/>
        </w:rPr>
      </w:pPr>
    </w:p>
    <w:p w14:paraId="56AE3061" w14:textId="77777777" w:rsidR="009E5663" w:rsidRDefault="009E5663" w:rsidP="00DF406E">
      <w:pPr>
        <w:pStyle w:val="NoSpacing"/>
        <w:jc w:val="center"/>
        <w:rPr>
          <w:rFonts w:ascii="Georgia" w:hAnsi="Georgia" w:cs="Arial"/>
          <w:b/>
          <w:sz w:val="44"/>
        </w:rPr>
      </w:pPr>
    </w:p>
    <w:p w14:paraId="7382E069" w14:textId="77777777" w:rsidR="009E5663" w:rsidRPr="009E5663" w:rsidRDefault="009E5663" w:rsidP="00DF406E">
      <w:pPr>
        <w:pStyle w:val="NoSpacing"/>
        <w:jc w:val="center"/>
        <w:rPr>
          <w:rFonts w:ascii="Georgia" w:hAnsi="Georgia" w:cs="Arial"/>
          <w:b/>
        </w:rPr>
      </w:pPr>
    </w:p>
    <w:p w14:paraId="7EE820EA"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2A43AC1E" w14:textId="77777777" w:rsidR="009E5663" w:rsidRDefault="009E5663" w:rsidP="00DF406E">
      <w:pPr>
        <w:pStyle w:val="NoSpacing"/>
        <w:jc w:val="center"/>
        <w:rPr>
          <w:rFonts w:ascii="Arial" w:hAnsi="Arial" w:cs="Arial"/>
          <w:b/>
          <w:sz w:val="28"/>
        </w:rPr>
      </w:pPr>
    </w:p>
    <w:p w14:paraId="012EBF2A"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79684D93" w14:textId="77777777" w:rsidR="00DF406E" w:rsidRDefault="00DF406E" w:rsidP="00DF406E">
      <w:pPr>
        <w:pStyle w:val="NoSpacing"/>
        <w:rPr>
          <w:rFonts w:ascii="Arial" w:hAnsi="Arial" w:cs="Arial"/>
          <w:sz w:val="24"/>
        </w:rPr>
      </w:pPr>
    </w:p>
    <w:p w14:paraId="3174FDC3"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7037DC82" w14:textId="77777777" w:rsidR="00DF406E" w:rsidRPr="009E5663" w:rsidRDefault="00DF406E" w:rsidP="00DF406E">
      <w:pPr>
        <w:pStyle w:val="NoSpacing"/>
        <w:jc w:val="both"/>
        <w:rPr>
          <w:rFonts w:ascii="Arial" w:hAnsi="Arial" w:cs="Arial"/>
        </w:rPr>
      </w:pPr>
    </w:p>
    <w:p w14:paraId="2A1349AF"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40FE8C20" w14:textId="77777777" w:rsidR="004720B8" w:rsidRPr="00987CB0" w:rsidRDefault="00A22D8D" w:rsidP="004720B8">
      <w:pPr>
        <w:pBdr>
          <w:top w:val="nil"/>
          <w:left w:val="nil"/>
          <w:bottom w:val="nil"/>
          <w:right w:val="nil"/>
          <w:between w:val="nil"/>
        </w:pBdr>
        <w:spacing w:after="0" w:line="360" w:lineRule="auto"/>
        <w:jc w:val="both"/>
        <w:rPr>
          <w:rFonts w:ascii="Arial" w:eastAsia="Arial" w:hAnsi="Arial" w:cs="Arial"/>
          <w:color w:val="000000"/>
        </w:rPr>
      </w:pPr>
      <w:r w:rsidRPr="00987CB0">
        <w:rPr>
          <w:rFonts w:ascii="Arial" w:hAnsi="Arial" w:cs="Arial"/>
        </w:rPr>
        <w:t>Course:</w:t>
      </w:r>
      <w:r w:rsidR="004720B8" w:rsidRPr="00987CB0">
        <w:rPr>
          <w:rFonts w:ascii="Arial" w:hAnsi="Arial" w:cs="Arial"/>
        </w:rPr>
        <w:t xml:space="preserve">                    </w:t>
      </w:r>
      <w:r w:rsidR="004720B8" w:rsidRPr="00987CB0">
        <w:rPr>
          <w:rFonts w:ascii="Arial" w:eastAsia="Arial" w:hAnsi="Arial" w:cs="Arial"/>
          <w:color w:val="000000"/>
        </w:rPr>
        <w:t xml:space="preserve"> </w:t>
      </w:r>
      <w:r w:rsidR="00987CB0" w:rsidRPr="00987CB0">
        <w:rPr>
          <w:rFonts w:ascii="Arial" w:eastAsia="Arial" w:hAnsi="Arial" w:cs="Arial"/>
          <w:color w:val="000000"/>
        </w:rPr>
        <w:tab/>
      </w:r>
      <w:r w:rsidR="004720B8" w:rsidRPr="00987CB0">
        <w:rPr>
          <w:rFonts w:ascii="Arial" w:eastAsia="Arial" w:hAnsi="Arial" w:cs="Arial"/>
          <w:color w:val="000000"/>
        </w:rPr>
        <w:t>English Standard</w:t>
      </w:r>
      <w:r w:rsidR="00987CB0" w:rsidRPr="00987CB0">
        <w:rPr>
          <w:rFonts w:ascii="Arial" w:eastAsia="Arial" w:hAnsi="Arial" w:cs="Arial"/>
          <w:color w:val="000000"/>
        </w:rPr>
        <w:t xml:space="preserve"> - </w:t>
      </w:r>
      <w:r w:rsidR="004720B8" w:rsidRPr="00987CB0">
        <w:rPr>
          <w:rFonts w:ascii="Arial" w:eastAsia="Arial" w:hAnsi="Arial" w:cs="Arial"/>
          <w:color w:val="000000"/>
        </w:rPr>
        <w:t>Preliminary</w:t>
      </w:r>
    </w:p>
    <w:p w14:paraId="00528165" w14:textId="77777777" w:rsidR="00A22D8D" w:rsidRPr="00987CB0" w:rsidRDefault="00A22D8D" w:rsidP="00A22D8D">
      <w:pPr>
        <w:pStyle w:val="NoSpacing"/>
        <w:spacing w:line="360" w:lineRule="auto"/>
        <w:jc w:val="both"/>
        <w:rPr>
          <w:rFonts w:ascii="Arial" w:hAnsi="Arial" w:cs="Arial"/>
        </w:rPr>
      </w:pPr>
      <w:r w:rsidRPr="00987CB0">
        <w:rPr>
          <w:rFonts w:ascii="Arial" w:hAnsi="Arial" w:cs="Arial"/>
        </w:rPr>
        <w:t>Assessment Task:</w:t>
      </w:r>
      <w:r w:rsidR="004720B8" w:rsidRPr="00987CB0">
        <w:rPr>
          <w:rFonts w:ascii="Arial" w:hAnsi="Arial" w:cs="Arial"/>
        </w:rPr>
        <w:t xml:space="preserve">     </w:t>
      </w:r>
      <w:r w:rsidR="00987CB0" w:rsidRPr="00987CB0">
        <w:rPr>
          <w:rFonts w:ascii="Arial" w:hAnsi="Arial" w:cs="Arial"/>
        </w:rPr>
        <w:tab/>
      </w:r>
      <w:r w:rsidR="004720B8" w:rsidRPr="00987CB0">
        <w:rPr>
          <w:rFonts w:ascii="Arial" w:hAnsi="Arial" w:cs="Arial"/>
        </w:rPr>
        <w:t>Narrative and Reflection Statement</w:t>
      </w:r>
    </w:p>
    <w:p w14:paraId="783AA407" w14:textId="10B71D4C" w:rsidR="00471057" w:rsidRPr="00987CB0" w:rsidRDefault="00A22D8D" w:rsidP="00A22D8D">
      <w:pPr>
        <w:pStyle w:val="NoSpacing"/>
        <w:spacing w:line="360" w:lineRule="auto"/>
        <w:jc w:val="both"/>
        <w:rPr>
          <w:rFonts w:ascii="Arial" w:hAnsi="Arial" w:cs="Arial"/>
        </w:rPr>
      </w:pPr>
      <w:r w:rsidRPr="00987CB0">
        <w:rPr>
          <w:rFonts w:ascii="Arial" w:hAnsi="Arial" w:cs="Arial"/>
        </w:rPr>
        <w:t>Date Due:</w:t>
      </w:r>
      <w:r w:rsidRPr="00987CB0">
        <w:rPr>
          <w:rFonts w:ascii="Arial" w:hAnsi="Arial" w:cs="Arial"/>
        </w:rPr>
        <w:tab/>
      </w:r>
      <w:r w:rsidR="00987CB0" w:rsidRPr="00987CB0">
        <w:rPr>
          <w:rFonts w:ascii="Arial" w:hAnsi="Arial" w:cs="Arial"/>
        </w:rPr>
        <w:tab/>
      </w:r>
      <w:r w:rsidR="00D963C1" w:rsidRPr="00987CB0">
        <w:rPr>
          <w:rFonts w:ascii="Arial" w:eastAsia="Arial" w:hAnsi="Arial" w:cs="Arial"/>
          <w:color w:val="000000"/>
        </w:rPr>
        <w:t>Monday Week 1</w:t>
      </w:r>
      <w:r w:rsidR="00B0715A">
        <w:rPr>
          <w:rFonts w:ascii="Arial" w:eastAsia="Arial" w:hAnsi="Arial" w:cs="Arial"/>
          <w:color w:val="000000"/>
        </w:rPr>
        <w:t>0</w:t>
      </w:r>
      <w:r w:rsidR="00D963C1" w:rsidRPr="00987CB0">
        <w:rPr>
          <w:rFonts w:ascii="Arial" w:eastAsia="Arial" w:hAnsi="Arial" w:cs="Arial"/>
          <w:color w:val="000000"/>
        </w:rPr>
        <w:t>, Term 1</w:t>
      </w:r>
      <w:r w:rsidR="00FC4557" w:rsidRPr="00987CB0">
        <w:rPr>
          <w:rFonts w:ascii="Arial" w:hAnsi="Arial" w:cs="Arial"/>
        </w:rPr>
        <w:t xml:space="preserve"> </w:t>
      </w:r>
      <w:r w:rsidR="00FC4557" w:rsidRPr="00987CB0">
        <w:rPr>
          <w:rFonts w:ascii="Arial" w:hAnsi="Arial" w:cs="Arial"/>
        </w:rPr>
        <w:tab/>
      </w:r>
    </w:p>
    <w:p w14:paraId="7CB3A46A"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12B7791C"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23ADF1BA"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631F3C24" w14:textId="77777777" w:rsidR="00120E46" w:rsidRPr="009E5663" w:rsidRDefault="00120E46" w:rsidP="00DF406E">
      <w:pPr>
        <w:pStyle w:val="NoSpacing"/>
        <w:jc w:val="both"/>
        <w:rPr>
          <w:rFonts w:ascii="Arial" w:hAnsi="Arial" w:cs="Arial"/>
        </w:rPr>
      </w:pPr>
    </w:p>
    <w:p w14:paraId="40532D89"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5206AF4B"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657FB7DF"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6FBDC7DE"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5EA97207"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2588636A" w14:textId="77777777" w:rsidR="00120E46" w:rsidRPr="009E5663" w:rsidRDefault="00120E46" w:rsidP="00120E46">
      <w:pPr>
        <w:pStyle w:val="NoSpacing"/>
        <w:jc w:val="both"/>
        <w:rPr>
          <w:rFonts w:ascii="Arial" w:hAnsi="Arial" w:cs="Arial"/>
        </w:rPr>
      </w:pPr>
    </w:p>
    <w:p w14:paraId="7C5AB06C"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3E2F140C" w14:textId="77777777" w:rsidR="006A1534" w:rsidRPr="009E5663" w:rsidRDefault="006A1534">
      <w:pPr>
        <w:rPr>
          <w:rFonts w:ascii="Arial" w:hAnsi="Arial" w:cs="Arial"/>
        </w:rPr>
      </w:pPr>
    </w:p>
    <w:p w14:paraId="2F20F118"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1DCDEC4E"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7FEF23DB"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143F7941"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621B6D48"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987CB0">
        <w:rPr>
          <w:rFonts w:ascii="Arial" w:hAnsi="Arial" w:cs="Arial"/>
        </w:rPr>
        <w:t>English Standard - Preliminary</w:t>
      </w:r>
    </w:p>
    <w:p w14:paraId="513C459C" w14:textId="3CC97DA2"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B0715A">
        <w:rPr>
          <w:rFonts w:ascii="Arial" w:hAnsi="Arial" w:cs="Arial"/>
        </w:rPr>
        <w:t>Rowston / Tait / Beattie</w:t>
      </w:r>
    </w:p>
    <w:p w14:paraId="10476570" w14:textId="77777777" w:rsidR="00486AFA" w:rsidRPr="009E5663" w:rsidRDefault="00486AFA" w:rsidP="006A1534">
      <w:pPr>
        <w:spacing w:line="240" w:lineRule="auto"/>
        <w:rPr>
          <w:rFonts w:ascii="Arial" w:hAnsi="Arial" w:cs="Arial"/>
        </w:rPr>
      </w:pPr>
    </w:p>
    <w:p w14:paraId="1E0B4584"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3176ABE6"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30AD7351" w14:textId="77777777" w:rsidR="0007744A" w:rsidRPr="00987CB0" w:rsidRDefault="005B2930" w:rsidP="00987CB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092DBF53"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3B117EE9" w14:textId="77777777" w:rsidR="00D963C1" w:rsidRPr="00134605" w:rsidRDefault="00486AFA" w:rsidP="00134605">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293E8D7B" w14:textId="77777777" w:rsidR="00D963C1" w:rsidRDefault="00D963C1" w:rsidP="00D963C1">
      <w:pPr>
        <w:pBdr>
          <w:top w:val="nil"/>
          <w:left w:val="nil"/>
          <w:bottom w:val="nil"/>
          <w:right w:val="nil"/>
          <w:between w:val="nil"/>
        </w:pBdr>
        <w:spacing w:after="0" w:line="240" w:lineRule="auto"/>
        <w:jc w:val="both"/>
        <w:rPr>
          <w:rFonts w:ascii="Arial" w:eastAsia="Arial" w:hAnsi="Arial" w:cs="Arial"/>
          <w:color w:val="000000"/>
          <w:sz w:val="24"/>
          <w:szCs w:val="24"/>
        </w:rPr>
      </w:pPr>
    </w:p>
    <w:p w14:paraId="5FC6838B" w14:textId="77777777" w:rsidR="0017609B" w:rsidRDefault="0017609B" w:rsidP="00D955F8">
      <w:pPr>
        <w:rPr>
          <w:rFonts w:ascii="Arial" w:hAnsi="Arial" w:cs="Arial"/>
          <w:sz w:val="24"/>
        </w:rPr>
      </w:pP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78B75821" w14:textId="77777777" w:rsidTr="0017609B">
        <w:trPr>
          <w:trHeight w:val="1019"/>
        </w:trPr>
        <w:tc>
          <w:tcPr>
            <w:tcW w:w="10636" w:type="dxa"/>
            <w:gridSpan w:val="7"/>
            <w:vAlign w:val="center"/>
          </w:tcPr>
          <w:p w14:paraId="5DB15FDC"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6637AE22" w14:textId="77777777" w:rsidTr="0017609B">
        <w:trPr>
          <w:trHeight w:val="1019"/>
        </w:trPr>
        <w:tc>
          <w:tcPr>
            <w:tcW w:w="10636" w:type="dxa"/>
            <w:gridSpan w:val="7"/>
            <w:vAlign w:val="center"/>
          </w:tcPr>
          <w:p w14:paraId="2CBCE8B2" w14:textId="77777777" w:rsidR="0017609B" w:rsidRPr="0017609B" w:rsidRDefault="0017609B" w:rsidP="0017609B">
            <w:pPr>
              <w:pStyle w:val="NoSpacing"/>
              <w:jc w:val="center"/>
              <w:rPr>
                <w:rFonts w:ascii="Arial" w:hAnsi="Arial" w:cs="Arial"/>
                <w:b/>
                <w:sz w:val="24"/>
              </w:rPr>
            </w:pPr>
            <w:r w:rsidRPr="0017609B">
              <w:rPr>
                <w:rFonts w:ascii="Arial" w:hAnsi="Arial" w:cs="Arial"/>
                <w:b/>
                <w:sz w:val="32"/>
              </w:rPr>
              <w:t>Year</w:t>
            </w:r>
            <w:r w:rsidR="00AE1F87">
              <w:rPr>
                <w:rFonts w:ascii="Arial" w:hAnsi="Arial" w:cs="Arial"/>
                <w:b/>
                <w:sz w:val="32"/>
              </w:rPr>
              <w:t xml:space="preserve"> </w:t>
            </w:r>
            <w:r w:rsidR="00AE1F87" w:rsidRPr="00987CB0">
              <w:rPr>
                <w:rFonts w:ascii="Arial" w:hAnsi="Arial" w:cs="Arial"/>
                <w:b/>
                <w:sz w:val="32"/>
              </w:rPr>
              <w:t>11</w:t>
            </w:r>
            <w:r w:rsidRPr="0017609B">
              <w:rPr>
                <w:rFonts w:ascii="Arial" w:hAnsi="Arial" w:cs="Arial"/>
                <w:b/>
                <w:sz w:val="32"/>
              </w:rPr>
              <w:t xml:space="preserve"> Assessment Task</w:t>
            </w:r>
          </w:p>
        </w:tc>
      </w:tr>
      <w:tr w:rsidR="00B0715A" w14:paraId="012E6914" w14:textId="77777777" w:rsidTr="0017609B">
        <w:trPr>
          <w:trHeight w:val="631"/>
        </w:trPr>
        <w:tc>
          <w:tcPr>
            <w:tcW w:w="4959" w:type="dxa"/>
            <w:gridSpan w:val="3"/>
            <w:vAlign w:val="center"/>
          </w:tcPr>
          <w:p w14:paraId="01203468"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4B873C64" w14:textId="2A8703EE" w:rsidR="0017609B" w:rsidRPr="00B0715A" w:rsidRDefault="0017609B" w:rsidP="0017609B">
            <w:pPr>
              <w:pStyle w:val="NoSpacing"/>
              <w:rPr>
                <w:rFonts w:ascii="Arial" w:hAnsi="Arial" w:cs="Arial"/>
                <w:bCs/>
                <w:sz w:val="24"/>
              </w:rPr>
            </w:pPr>
            <w:r w:rsidRPr="0017609B">
              <w:rPr>
                <w:rFonts w:ascii="Arial" w:hAnsi="Arial" w:cs="Arial"/>
                <w:b/>
                <w:sz w:val="24"/>
              </w:rPr>
              <w:t>CLASS:</w:t>
            </w:r>
            <w:r w:rsidR="0002630A">
              <w:rPr>
                <w:rFonts w:ascii="Arial" w:hAnsi="Arial" w:cs="Arial"/>
                <w:b/>
                <w:sz w:val="24"/>
              </w:rPr>
              <w:t xml:space="preserve"> </w:t>
            </w:r>
            <w:r w:rsidR="00B0715A">
              <w:rPr>
                <w:rFonts w:ascii="Arial" w:hAnsi="Arial" w:cs="Arial"/>
                <w:bCs/>
                <w:sz w:val="24"/>
              </w:rPr>
              <w:t>11 Standard</w:t>
            </w:r>
          </w:p>
        </w:tc>
        <w:tc>
          <w:tcPr>
            <w:tcW w:w="4036" w:type="dxa"/>
            <w:vAlign w:val="center"/>
          </w:tcPr>
          <w:p w14:paraId="1E24B487" w14:textId="7E5FEC56" w:rsidR="0017609B" w:rsidRPr="0017609B" w:rsidRDefault="0017609B" w:rsidP="0017609B">
            <w:pPr>
              <w:pStyle w:val="NoSpacing"/>
              <w:rPr>
                <w:rFonts w:ascii="Arial" w:hAnsi="Arial" w:cs="Arial"/>
                <w:b/>
                <w:sz w:val="24"/>
              </w:rPr>
            </w:pPr>
            <w:r w:rsidRPr="0017609B">
              <w:rPr>
                <w:rFonts w:ascii="Arial" w:hAnsi="Arial" w:cs="Arial"/>
                <w:b/>
                <w:sz w:val="24"/>
              </w:rPr>
              <w:t>TEACHER:</w:t>
            </w:r>
            <w:r w:rsidR="0002630A">
              <w:rPr>
                <w:rFonts w:ascii="Arial" w:hAnsi="Arial" w:cs="Arial"/>
                <w:b/>
                <w:sz w:val="24"/>
              </w:rPr>
              <w:t xml:space="preserve"> </w:t>
            </w:r>
            <w:r w:rsidR="00B0715A">
              <w:rPr>
                <w:rFonts w:ascii="Arial" w:hAnsi="Arial" w:cs="Arial"/>
                <w:sz w:val="24"/>
              </w:rPr>
              <w:t>Rowston/Tait/Beattie</w:t>
            </w:r>
          </w:p>
        </w:tc>
      </w:tr>
      <w:tr w:rsidR="00B0715A" w14:paraId="1251166F" w14:textId="77777777" w:rsidTr="0017609B">
        <w:trPr>
          <w:trHeight w:val="588"/>
        </w:trPr>
        <w:tc>
          <w:tcPr>
            <w:tcW w:w="4077" w:type="dxa"/>
            <w:gridSpan w:val="2"/>
            <w:vAlign w:val="center"/>
          </w:tcPr>
          <w:p w14:paraId="6C81C30F" w14:textId="2809DA97" w:rsidR="0017609B" w:rsidRPr="00987CB0" w:rsidRDefault="0017609B" w:rsidP="0017609B">
            <w:pPr>
              <w:pStyle w:val="NoSpacing"/>
              <w:rPr>
                <w:rFonts w:ascii="Arial" w:hAnsi="Arial" w:cs="Arial"/>
                <w:sz w:val="24"/>
              </w:rPr>
            </w:pPr>
            <w:r w:rsidRPr="0017609B">
              <w:rPr>
                <w:rFonts w:ascii="Arial" w:hAnsi="Arial" w:cs="Arial"/>
                <w:b/>
                <w:sz w:val="24"/>
              </w:rPr>
              <w:t>COURSE:</w:t>
            </w:r>
            <w:r w:rsidR="0002630A">
              <w:rPr>
                <w:rFonts w:ascii="Arial" w:hAnsi="Arial" w:cs="Arial"/>
                <w:b/>
                <w:sz w:val="24"/>
              </w:rPr>
              <w:t xml:space="preserve"> </w:t>
            </w:r>
            <w:r w:rsidR="00987CB0">
              <w:rPr>
                <w:rFonts w:ascii="Arial" w:hAnsi="Arial" w:cs="Arial"/>
                <w:b/>
                <w:sz w:val="24"/>
              </w:rPr>
              <w:t xml:space="preserve"> </w:t>
            </w:r>
            <w:r w:rsidR="00B0715A">
              <w:rPr>
                <w:rFonts w:ascii="Arial" w:hAnsi="Arial" w:cs="Arial"/>
                <w:bCs/>
                <w:sz w:val="24"/>
              </w:rPr>
              <w:t xml:space="preserve">English </w:t>
            </w:r>
            <w:r w:rsidR="00987CB0">
              <w:rPr>
                <w:rFonts w:ascii="Arial" w:hAnsi="Arial" w:cs="Arial"/>
                <w:sz w:val="24"/>
              </w:rPr>
              <w:t>Standard</w:t>
            </w:r>
          </w:p>
        </w:tc>
        <w:tc>
          <w:tcPr>
            <w:tcW w:w="2127" w:type="dxa"/>
            <w:gridSpan w:val="3"/>
            <w:vAlign w:val="center"/>
          </w:tcPr>
          <w:p w14:paraId="49250964" w14:textId="77777777" w:rsidR="0017609B" w:rsidRPr="00987CB0" w:rsidRDefault="0017609B" w:rsidP="0017609B">
            <w:pPr>
              <w:pStyle w:val="NoSpacing"/>
              <w:rPr>
                <w:rFonts w:ascii="Arial" w:hAnsi="Arial" w:cs="Arial"/>
                <w:sz w:val="24"/>
              </w:rPr>
            </w:pPr>
            <w:r w:rsidRPr="0017609B">
              <w:rPr>
                <w:rFonts w:ascii="Arial" w:hAnsi="Arial" w:cs="Arial"/>
                <w:b/>
                <w:sz w:val="24"/>
              </w:rPr>
              <w:t>TASK No:</w:t>
            </w:r>
            <w:r w:rsidR="0002630A">
              <w:rPr>
                <w:rFonts w:ascii="Arial" w:hAnsi="Arial" w:cs="Arial"/>
                <w:b/>
                <w:sz w:val="24"/>
              </w:rPr>
              <w:t xml:space="preserve"> </w:t>
            </w:r>
            <w:r w:rsidR="00987CB0">
              <w:rPr>
                <w:rFonts w:ascii="Arial" w:hAnsi="Arial" w:cs="Arial"/>
                <w:sz w:val="24"/>
              </w:rPr>
              <w:t>1</w:t>
            </w:r>
          </w:p>
        </w:tc>
        <w:tc>
          <w:tcPr>
            <w:tcW w:w="4432" w:type="dxa"/>
            <w:gridSpan w:val="2"/>
            <w:vAlign w:val="center"/>
          </w:tcPr>
          <w:p w14:paraId="2CE618C5" w14:textId="4021E140" w:rsidR="0017609B" w:rsidRPr="0017609B" w:rsidRDefault="0017609B" w:rsidP="0017609B">
            <w:pPr>
              <w:pStyle w:val="NoSpacing"/>
              <w:rPr>
                <w:rFonts w:ascii="Arial" w:hAnsi="Arial" w:cs="Arial"/>
                <w:b/>
                <w:sz w:val="24"/>
              </w:rPr>
            </w:pPr>
            <w:r w:rsidRPr="0017609B">
              <w:rPr>
                <w:rFonts w:ascii="Arial" w:hAnsi="Arial" w:cs="Arial"/>
                <w:b/>
                <w:sz w:val="24"/>
              </w:rPr>
              <w:t>Unit:</w:t>
            </w:r>
            <w:r w:rsidR="0002630A">
              <w:rPr>
                <w:rFonts w:ascii="Arial" w:hAnsi="Arial" w:cs="Arial"/>
                <w:b/>
                <w:sz w:val="24"/>
              </w:rPr>
              <w:t xml:space="preserve"> </w:t>
            </w:r>
            <w:r w:rsidR="00987CB0">
              <w:rPr>
                <w:rFonts w:ascii="Arial" w:hAnsi="Arial" w:cs="Arial"/>
                <w:sz w:val="24"/>
              </w:rPr>
              <w:t xml:space="preserve"> Reading to</w:t>
            </w:r>
            <w:r w:rsidR="00B0715A">
              <w:rPr>
                <w:rFonts w:ascii="Arial" w:hAnsi="Arial" w:cs="Arial"/>
                <w:sz w:val="24"/>
              </w:rPr>
              <w:t xml:space="preserve"> </w:t>
            </w:r>
            <w:r w:rsidR="00987CB0">
              <w:rPr>
                <w:rFonts w:ascii="Arial" w:hAnsi="Arial" w:cs="Arial"/>
                <w:sz w:val="24"/>
              </w:rPr>
              <w:t>Write</w:t>
            </w:r>
          </w:p>
        </w:tc>
      </w:tr>
      <w:tr w:rsidR="0017609B" w14:paraId="0BE3DE00" w14:textId="77777777" w:rsidTr="0017609B">
        <w:trPr>
          <w:trHeight w:val="521"/>
        </w:trPr>
        <w:tc>
          <w:tcPr>
            <w:tcW w:w="6600" w:type="dxa"/>
            <w:gridSpan w:val="6"/>
            <w:vAlign w:val="center"/>
          </w:tcPr>
          <w:p w14:paraId="4BD66422" w14:textId="29517FC1" w:rsidR="0017609B" w:rsidRPr="0017609B" w:rsidRDefault="0017609B" w:rsidP="0017609B">
            <w:pPr>
              <w:pStyle w:val="NoSpacing"/>
              <w:rPr>
                <w:rFonts w:ascii="Arial" w:hAnsi="Arial" w:cs="Arial"/>
                <w:b/>
                <w:sz w:val="24"/>
              </w:rPr>
            </w:pPr>
            <w:r w:rsidRPr="0017609B">
              <w:rPr>
                <w:rFonts w:ascii="Arial" w:hAnsi="Arial" w:cs="Arial"/>
                <w:b/>
                <w:sz w:val="24"/>
              </w:rPr>
              <w:t>DATE DUE:</w:t>
            </w:r>
            <w:r w:rsidR="0002630A">
              <w:rPr>
                <w:rFonts w:ascii="Arial" w:hAnsi="Arial" w:cs="Arial"/>
                <w:b/>
                <w:sz w:val="24"/>
              </w:rPr>
              <w:t xml:space="preserve">  </w:t>
            </w:r>
            <w:r w:rsidR="00987CB0">
              <w:rPr>
                <w:rFonts w:ascii="Arial" w:hAnsi="Arial" w:cs="Arial"/>
                <w:sz w:val="24"/>
              </w:rPr>
              <w:t xml:space="preserve">Monday </w:t>
            </w:r>
            <w:r w:rsidR="00B0715A">
              <w:rPr>
                <w:rFonts w:ascii="Arial" w:hAnsi="Arial" w:cs="Arial"/>
                <w:sz w:val="24"/>
              </w:rPr>
              <w:t>29</w:t>
            </w:r>
            <w:r w:rsidR="00B0715A" w:rsidRPr="00B0715A">
              <w:rPr>
                <w:rFonts w:ascii="Arial" w:hAnsi="Arial" w:cs="Arial"/>
                <w:sz w:val="24"/>
                <w:vertAlign w:val="superscript"/>
              </w:rPr>
              <w:t>th</w:t>
            </w:r>
            <w:r w:rsidR="00B0715A">
              <w:rPr>
                <w:rFonts w:ascii="Arial" w:hAnsi="Arial" w:cs="Arial"/>
                <w:sz w:val="24"/>
              </w:rPr>
              <w:t xml:space="preserve"> March</w:t>
            </w:r>
            <w:r w:rsidR="00987CB0">
              <w:rPr>
                <w:rFonts w:ascii="Arial" w:hAnsi="Arial" w:cs="Arial"/>
                <w:sz w:val="24"/>
              </w:rPr>
              <w:t xml:space="preserve"> (Week 1</w:t>
            </w:r>
            <w:r w:rsidR="00B0715A">
              <w:rPr>
                <w:rFonts w:ascii="Arial" w:hAnsi="Arial" w:cs="Arial"/>
                <w:sz w:val="24"/>
              </w:rPr>
              <w:t>0</w:t>
            </w:r>
            <w:r w:rsidR="00987CB0">
              <w:rPr>
                <w:rFonts w:ascii="Arial" w:hAnsi="Arial" w:cs="Arial"/>
                <w:sz w:val="24"/>
              </w:rPr>
              <w:t>, Term 1)</w:t>
            </w:r>
          </w:p>
        </w:tc>
        <w:tc>
          <w:tcPr>
            <w:tcW w:w="4036" w:type="dxa"/>
            <w:vAlign w:val="center"/>
          </w:tcPr>
          <w:p w14:paraId="7ACC54F3" w14:textId="573B5075" w:rsidR="0017609B" w:rsidRPr="00B0715A" w:rsidRDefault="0017609B" w:rsidP="0017609B">
            <w:pPr>
              <w:pStyle w:val="NoSpacing"/>
              <w:rPr>
                <w:rFonts w:ascii="Arial" w:hAnsi="Arial" w:cs="Arial"/>
                <w:bCs/>
                <w:sz w:val="24"/>
              </w:rPr>
            </w:pPr>
            <w:r w:rsidRPr="0017609B">
              <w:rPr>
                <w:rFonts w:ascii="Arial" w:hAnsi="Arial" w:cs="Arial"/>
                <w:b/>
                <w:sz w:val="24"/>
              </w:rPr>
              <w:t>TIME DUE:</w:t>
            </w:r>
            <w:r w:rsidR="0002630A">
              <w:rPr>
                <w:rFonts w:ascii="Arial" w:hAnsi="Arial" w:cs="Arial"/>
                <w:b/>
                <w:sz w:val="24"/>
              </w:rPr>
              <w:t xml:space="preserve"> </w:t>
            </w:r>
            <w:r w:rsidR="003959B1">
              <w:rPr>
                <w:rFonts w:ascii="Arial" w:hAnsi="Arial" w:cs="Arial"/>
                <w:bCs/>
                <w:sz w:val="24"/>
              </w:rPr>
              <w:t>Period 1</w:t>
            </w:r>
            <w:bookmarkStart w:id="0" w:name="_GoBack"/>
            <w:bookmarkEnd w:id="0"/>
          </w:p>
        </w:tc>
      </w:tr>
      <w:tr w:rsidR="00B0715A" w14:paraId="63DB7FD4" w14:textId="77777777" w:rsidTr="0017609B">
        <w:trPr>
          <w:trHeight w:val="557"/>
        </w:trPr>
        <w:tc>
          <w:tcPr>
            <w:tcW w:w="2802" w:type="dxa"/>
            <w:vAlign w:val="center"/>
          </w:tcPr>
          <w:p w14:paraId="3FC852E2" w14:textId="7E20DC6E" w:rsidR="0017609B" w:rsidRPr="00987CB0" w:rsidRDefault="0017609B" w:rsidP="0017609B">
            <w:pPr>
              <w:pStyle w:val="NoSpacing"/>
              <w:rPr>
                <w:rFonts w:ascii="Arial" w:hAnsi="Arial" w:cs="Arial"/>
                <w:sz w:val="24"/>
              </w:rPr>
            </w:pPr>
            <w:r w:rsidRPr="0017609B">
              <w:rPr>
                <w:rFonts w:ascii="Arial" w:hAnsi="Arial" w:cs="Arial"/>
                <w:b/>
                <w:sz w:val="24"/>
              </w:rPr>
              <w:t>MARK:</w:t>
            </w:r>
            <w:r w:rsidR="00987CB0">
              <w:rPr>
                <w:rFonts w:ascii="Arial" w:hAnsi="Arial" w:cs="Arial"/>
                <w:b/>
                <w:sz w:val="24"/>
              </w:rPr>
              <w:t xml:space="preserve"> </w:t>
            </w:r>
            <w:r w:rsidR="00B0715A" w:rsidRPr="00B0715A">
              <w:rPr>
                <w:rFonts w:ascii="Arial" w:hAnsi="Arial" w:cs="Arial"/>
                <w:bCs/>
                <w:sz w:val="24"/>
              </w:rPr>
              <w:t>/</w:t>
            </w:r>
            <w:r w:rsidR="00DB5CC4">
              <w:rPr>
                <w:rFonts w:ascii="Arial" w:hAnsi="Arial" w:cs="Arial"/>
                <w:bCs/>
                <w:sz w:val="24"/>
              </w:rPr>
              <w:t>30</w:t>
            </w:r>
          </w:p>
        </w:tc>
        <w:tc>
          <w:tcPr>
            <w:tcW w:w="2268" w:type="dxa"/>
            <w:gridSpan w:val="3"/>
            <w:vAlign w:val="center"/>
          </w:tcPr>
          <w:p w14:paraId="03207A60" w14:textId="77777777" w:rsidR="0017609B" w:rsidRPr="00987CB0" w:rsidRDefault="0017609B" w:rsidP="0017609B">
            <w:pPr>
              <w:pStyle w:val="NoSpacing"/>
              <w:rPr>
                <w:rFonts w:ascii="Arial" w:hAnsi="Arial" w:cs="Arial"/>
                <w:sz w:val="24"/>
              </w:rPr>
            </w:pPr>
            <w:r w:rsidRPr="0017609B">
              <w:rPr>
                <w:rFonts w:ascii="Arial" w:hAnsi="Arial" w:cs="Arial"/>
                <w:b/>
                <w:sz w:val="24"/>
              </w:rPr>
              <w:t>WEIGHT:</w:t>
            </w:r>
            <w:r w:rsidR="001E3258">
              <w:rPr>
                <w:rFonts w:ascii="Arial" w:hAnsi="Arial" w:cs="Arial"/>
                <w:b/>
                <w:sz w:val="24"/>
              </w:rPr>
              <w:t xml:space="preserve"> </w:t>
            </w:r>
            <w:r w:rsidR="00987CB0">
              <w:rPr>
                <w:rFonts w:ascii="Arial" w:hAnsi="Arial" w:cs="Arial"/>
                <w:sz w:val="24"/>
              </w:rPr>
              <w:t>30%</w:t>
            </w:r>
          </w:p>
        </w:tc>
        <w:tc>
          <w:tcPr>
            <w:tcW w:w="5566" w:type="dxa"/>
            <w:gridSpan w:val="3"/>
            <w:vAlign w:val="center"/>
          </w:tcPr>
          <w:p w14:paraId="1003794A" w14:textId="77777777" w:rsidR="00987CB0" w:rsidRDefault="0017609B" w:rsidP="0017609B">
            <w:pPr>
              <w:pStyle w:val="NoSpacing"/>
              <w:rPr>
                <w:rFonts w:ascii="Arial" w:hAnsi="Arial" w:cs="Arial"/>
                <w:sz w:val="24"/>
              </w:rPr>
            </w:pPr>
            <w:r w:rsidRPr="0017609B">
              <w:rPr>
                <w:rFonts w:ascii="Arial" w:hAnsi="Arial" w:cs="Arial"/>
                <w:b/>
                <w:sz w:val="24"/>
              </w:rPr>
              <w:t>PRESENTATION:</w:t>
            </w:r>
            <w:r w:rsidR="001E3258">
              <w:rPr>
                <w:rFonts w:ascii="Arial" w:hAnsi="Arial" w:cs="Arial"/>
                <w:b/>
                <w:sz w:val="24"/>
              </w:rPr>
              <w:t xml:space="preserve"> </w:t>
            </w:r>
            <w:r w:rsidR="00987CB0">
              <w:rPr>
                <w:rFonts w:ascii="Arial" w:hAnsi="Arial" w:cs="Arial"/>
                <w:sz w:val="24"/>
              </w:rPr>
              <w:t xml:space="preserve">Imaginative Writing and  </w:t>
            </w:r>
          </w:p>
          <w:p w14:paraId="7050B924" w14:textId="77777777" w:rsidR="0017609B" w:rsidRPr="0017609B" w:rsidRDefault="00987CB0" w:rsidP="0017609B">
            <w:pPr>
              <w:pStyle w:val="NoSpacing"/>
              <w:rPr>
                <w:rFonts w:ascii="Arial" w:hAnsi="Arial" w:cs="Arial"/>
                <w:b/>
                <w:sz w:val="24"/>
              </w:rPr>
            </w:pPr>
            <w:r>
              <w:rPr>
                <w:rFonts w:ascii="Arial" w:hAnsi="Arial" w:cs="Arial"/>
                <w:sz w:val="24"/>
              </w:rPr>
              <w:t xml:space="preserve">                               Reflection Statement</w:t>
            </w:r>
          </w:p>
        </w:tc>
      </w:tr>
      <w:tr w:rsidR="0017609B" w14:paraId="67D9C211" w14:textId="77777777" w:rsidTr="0017609B">
        <w:trPr>
          <w:trHeight w:val="1019"/>
        </w:trPr>
        <w:tc>
          <w:tcPr>
            <w:tcW w:w="10636" w:type="dxa"/>
            <w:gridSpan w:val="7"/>
          </w:tcPr>
          <w:p w14:paraId="76C3DBA1" w14:textId="77777777" w:rsidR="0017609B" w:rsidRPr="0017609B" w:rsidRDefault="0017609B" w:rsidP="0017609B">
            <w:pPr>
              <w:pStyle w:val="NoSpacing"/>
              <w:jc w:val="both"/>
              <w:rPr>
                <w:rFonts w:ascii="Arial" w:hAnsi="Arial" w:cs="Arial"/>
                <w:b/>
                <w:sz w:val="24"/>
              </w:rPr>
            </w:pPr>
          </w:p>
          <w:p w14:paraId="52CD93BE"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14:paraId="33A9BB5D" w14:textId="77777777" w:rsidR="0017609B" w:rsidRPr="0017609B" w:rsidRDefault="0017609B" w:rsidP="0017609B">
            <w:pPr>
              <w:pStyle w:val="NoSpacing"/>
              <w:jc w:val="both"/>
              <w:rPr>
                <w:rFonts w:ascii="Arial" w:hAnsi="Arial" w:cs="Arial"/>
                <w:b/>
                <w:sz w:val="24"/>
              </w:rPr>
            </w:pPr>
          </w:p>
          <w:p w14:paraId="1185A260" w14:textId="77777777" w:rsidR="00987CB0" w:rsidRPr="00987CB0" w:rsidRDefault="00987CB0" w:rsidP="00987CB0">
            <w:pPr>
              <w:widowControl w:val="0"/>
              <w:rPr>
                <w:sz w:val="20"/>
                <w:szCs w:val="20"/>
              </w:rPr>
            </w:pPr>
            <w:r w:rsidRPr="00987CB0">
              <w:rPr>
                <w:b/>
                <w:sz w:val="20"/>
                <w:szCs w:val="20"/>
              </w:rPr>
              <w:t xml:space="preserve">EN11-3 </w:t>
            </w:r>
            <w:r w:rsidRPr="00987CB0">
              <w:rPr>
                <w:sz w:val="20"/>
                <w:szCs w:val="20"/>
              </w:rPr>
              <w:t>analyses and uses language forms, features and structures of texts, considers appropriateness for purpose, audience and context and explains effects on meaning</w:t>
            </w:r>
          </w:p>
          <w:p w14:paraId="4EB2EA35" w14:textId="77777777" w:rsidR="0017609B" w:rsidRPr="00987CB0" w:rsidRDefault="00987CB0" w:rsidP="00987CB0">
            <w:pPr>
              <w:pStyle w:val="NoSpacing"/>
              <w:jc w:val="both"/>
              <w:rPr>
                <w:sz w:val="20"/>
                <w:szCs w:val="20"/>
              </w:rPr>
            </w:pPr>
            <w:r w:rsidRPr="00987CB0">
              <w:rPr>
                <w:b/>
                <w:sz w:val="20"/>
                <w:szCs w:val="20"/>
              </w:rPr>
              <w:t xml:space="preserve">EN11-4 </w:t>
            </w:r>
            <w:r w:rsidRPr="00987CB0">
              <w:rPr>
                <w:sz w:val="20"/>
                <w:szCs w:val="20"/>
              </w:rPr>
              <w:t>applies knowledge, skills and understanding of language concepts and literary devices into new and different contexts</w:t>
            </w:r>
          </w:p>
          <w:p w14:paraId="40CFC8F9" w14:textId="77777777" w:rsidR="00987CB0" w:rsidRPr="00987CB0" w:rsidRDefault="00987CB0" w:rsidP="00987CB0">
            <w:pPr>
              <w:widowControl w:val="0"/>
              <w:rPr>
                <w:sz w:val="20"/>
                <w:szCs w:val="20"/>
              </w:rPr>
            </w:pPr>
            <w:r w:rsidRPr="00987CB0">
              <w:rPr>
                <w:b/>
                <w:sz w:val="20"/>
                <w:szCs w:val="20"/>
              </w:rPr>
              <w:t xml:space="preserve">EN11-5 </w:t>
            </w:r>
            <w:r w:rsidRPr="00987CB0">
              <w:rPr>
                <w:sz w:val="20"/>
                <w:szCs w:val="20"/>
              </w:rPr>
              <w:t>thinks imaginatively, creatively, interpretively and analytically to respond to and compose texts that include considered and detailed information, ideas and arguments</w:t>
            </w:r>
          </w:p>
          <w:p w14:paraId="7E5DCA80" w14:textId="77777777" w:rsidR="00987CB0" w:rsidRPr="00987CB0" w:rsidRDefault="00987CB0" w:rsidP="00987CB0">
            <w:pPr>
              <w:pStyle w:val="NoSpacing"/>
              <w:jc w:val="both"/>
              <w:rPr>
                <w:rFonts w:ascii="Arial" w:hAnsi="Arial" w:cs="Arial"/>
                <w:b/>
                <w:sz w:val="20"/>
                <w:szCs w:val="20"/>
              </w:rPr>
            </w:pPr>
            <w:r w:rsidRPr="00987CB0">
              <w:rPr>
                <w:b/>
                <w:sz w:val="20"/>
                <w:szCs w:val="20"/>
              </w:rPr>
              <w:t xml:space="preserve">EN11-9 </w:t>
            </w:r>
            <w:r w:rsidRPr="00987CB0">
              <w:rPr>
                <w:sz w:val="20"/>
                <w:szCs w:val="20"/>
              </w:rPr>
              <w:t>reflects on, assesses and monitors own learning and develops individual and collaborative processes to become an independent learner</w:t>
            </w:r>
          </w:p>
          <w:p w14:paraId="6F2E8CBB" w14:textId="77777777" w:rsidR="0017609B" w:rsidRPr="0017609B" w:rsidRDefault="0017609B" w:rsidP="0017609B">
            <w:pPr>
              <w:pStyle w:val="NoSpacing"/>
              <w:jc w:val="both"/>
              <w:rPr>
                <w:rFonts w:ascii="Arial" w:hAnsi="Arial" w:cs="Arial"/>
                <w:b/>
                <w:sz w:val="24"/>
              </w:rPr>
            </w:pPr>
          </w:p>
        </w:tc>
      </w:tr>
      <w:tr w:rsidR="0017609B" w14:paraId="19E91B0D" w14:textId="77777777" w:rsidTr="0017609B">
        <w:trPr>
          <w:trHeight w:val="1019"/>
        </w:trPr>
        <w:tc>
          <w:tcPr>
            <w:tcW w:w="10636" w:type="dxa"/>
            <w:gridSpan w:val="7"/>
          </w:tcPr>
          <w:p w14:paraId="27F6E1D1" w14:textId="77777777" w:rsidR="0017609B" w:rsidRPr="0017609B" w:rsidRDefault="0017609B" w:rsidP="0017609B">
            <w:pPr>
              <w:pStyle w:val="NoSpacing"/>
              <w:jc w:val="both"/>
              <w:rPr>
                <w:rFonts w:ascii="Arial" w:hAnsi="Arial" w:cs="Arial"/>
                <w:b/>
                <w:sz w:val="24"/>
              </w:rPr>
            </w:pPr>
          </w:p>
          <w:p w14:paraId="4541C805"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07A35165" w14:textId="77777777" w:rsidR="0017609B" w:rsidRPr="0017609B" w:rsidRDefault="0017609B" w:rsidP="0017609B">
            <w:pPr>
              <w:pStyle w:val="NoSpacing"/>
              <w:jc w:val="both"/>
              <w:rPr>
                <w:rFonts w:ascii="Arial" w:hAnsi="Arial" w:cs="Arial"/>
                <w:b/>
                <w:sz w:val="24"/>
              </w:rPr>
            </w:pPr>
          </w:p>
          <w:p w14:paraId="076C8884" w14:textId="77777777" w:rsidR="00B0715A" w:rsidRPr="00207F9A" w:rsidRDefault="00B0715A" w:rsidP="00B0715A">
            <w:pPr>
              <w:pStyle w:val="NoSpacing"/>
              <w:jc w:val="both"/>
              <w:rPr>
                <w:b/>
                <w:u w:val="single"/>
              </w:rPr>
            </w:pPr>
            <w:r w:rsidRPr="00207F9A">
              <w:rPr>
                <w:b/>
                <w:u w:val="single"/>
              </w:rPr>
              <w:t xml:space="preserve">Part A: Imaginative Writing </w:t>
            </w:r>
          </w:p>
          <w:p w14:paraId="68EA0392" w14:textId="77777777" w:rsidR="008635EB" w:rsidRDefault="008635EB" w:rsidP="00B0715A">
            <w:pPr>
              <w:pStyle w:val="NoSpacing"/>
              <w:jc w:val="both"/>
            </w:pPr>
          </w:p>
          <w:p w14:paraId="328BDE80" w14:textId="6FA84853" w:rsidR="00B0715A" w:rsidRDefault="008635EB" w:rsidP="00B0715A">
            <w:pPr>
              <w:pStyle w:val="NoSpacing"/>
              <w:jc w:val="both"/>
            </w:pPr>
            <w:r>
              <w:t>This term in the module ‘Reading to Write’, you have explored a variety of extracts as well as a prescribed text. Drawing from these, y</w:t>
            </w:r>
            <w:r w:rsidR="00B0715A">
              <w:t xml:space="preserve">ou have been asked to contribute to a literary anthology entitled, ‘Australian Voices’.  You are to compose an imaginative narrative of </w:t>
            </w:r>
            <w:r>
              <w:t>approximately 750 – 1000 words</w:t>
            </w:r>
            <w:r w:rsidR="00B0715A">
              <w:t xml:space="preserve">, inspired by either a setting, character, or an experience from a text studied in class.  </w:t>
            </w:r>
          </w:p>
          <w:p w14:paraId="3AE39A1C" w14:textId="77777777" w:rsidR="00B0715A" w:rsidRDefault="00B0715A" w:rsidP="00B0715A">
            <w:pPr>
              <w:pStyle w:val="NoSpacing"/>
              <w:jc w:val="both"/>
            </w:pPr>
          </w:p>
          <w:p w14:paraId="489BF432" w14:textId="77777777" w:rsidR="00B0715A" w:rsidRDefault="00B0715A" w:rsidP="00B0715A">
            <w:pPr>
              <w:pStyle w:val="NoSpacing"/>
              <w:jc w:val="both"/>
            </w:pPr>
            <w:r>
              <w:t>Your imaginative piece should;</w:t>
            </w:r>
          </w:p>
          <w:p w14:paraId="21F3FBB5" w14:textId="77777777" w:rsidR="00B0715A" w:rsidRDefault="00B0715A" w:rsidP="00B0715A">
            <w:pPr>
              <w:pStyle w:val="NoSpacing"/>
              <w:numPr>
                <w:ilvl w:val="0"/>
                <w:numId w:val="27"/>
              </w:numPr>
              <w:jc w:val="both"/>
            </w:pPr>
            <w:r>
              <w:t xml:space="preserve">craft language effectively to engage an audience </w:t>
            </w:r>
          </w:p>
          <w:p w14:paraId="280C048E" w14:textId="076D47B6" w:rsidR="00B0715A" w:rsidRDefault="00B0715A" w:rsidP="00B0715A">
            <w:pPr>
              <w:pStyle w:val="NoSpacing"/>
              <w:numPr>
                <w:ilvl w:val="0"/>
                <w:numId w:val="27"/>
              </w:numPr>
              <w:jc w:val="both"/>
            </w:pPr>
            <w:r>
              <w:t>demonstrate skilful use of a wide range of language forms and features in order to shape meaning. This may include: metaphor, similes, alliteration, assonance, imagery, personification, hyperbole</w:t>
            </w:r>
            <w:r w:rsidR="008635EB">
              <w:t xml:space="preserve"> </w:t>
            </w:r>
            <w:r>
              <w:t xml:space="preserve">etc. </w:t>
            </w:r>
          </w:p>
          <w:p w14:paraId="70177F18" w14:textId="77777777" w:rsidR="00B0715A" w:rsidRDefault="00B0715A" w:rsidP="00B0715A">
            <w:pPr>
              <w:pStyle w:val="NoSpacing"/>
              <w:numPr>
                <w:ilvl w:val="0"/>
                <w:numId w:val="27"/>
              </w:numPr>
              <w:jc w:val="both"/>
            </w:pPr>
            <w:r>
              <w:t xml:space="preserve">use controlled and well-developed sentences that express precise meaning </w:t>
            </w:r>
          </w:p>
          <w:p w14:paraId="5073AECF" w14:textId="77777777" w:rsidR="00B0715A" w:rsidRDefault="00B0715A" w:rsidP="00B0715A">
            <w:pPr>
              <w:pStyle w:val="NoSpacing"/>
              <w:numPr>
                <w:ilvl w:val="0"/>
                <w:numId w:val="27"/>
              </w:numPr>
              <w:jc w:val="both"/>
            </w:pPr>
            <w:r>
              <w:t>demonstrate control of language and grammar, appropriate to audience, purpose and context</w:t>
            </w:r>
          </w:p>
          <w:p w14:paraId="0106150B" w14:textId="77777777" w:rsidR="00B0715A" w:rsidRDefault="00B0715A" w:rsidP="00B0715A">
            <w:pPr>
              <w:pStyle w:val="NoSpacing"/>
              <w:jc w:val="both"/>
            </w:pPr>
          </w:p>
          <w:p w14:paraId="6161F24E" w14:textId="77777777" w:rsidR="00B0715A" w:rsidRDefault="00B0715A" w:rsidP="00B0715A">
            <w:pPr>
              <w:pStyle w:val="NoSpacing"/>
              <w:jc w:val="both"/>
            </w:pPr>
            <w:r w:rsidRPr="00F87506">
              <w:rPr>
                <w:b/>
                <w:u w:val="single"/>
              </w:rPr>
              <w:t>Part B: Reflection</w:t>
            </w:r>
            <w:r>
              <w:t xml:space="preserve"> </w:t>
            </w:r>
          </w:p>
          <w:p w14:paraId="059973BB" w14:textId="77777777" w:rsidR="00B0715A" w:rsidRDefault="00B0715A" w:rsidP="00B0715A">
            <w:pPr>
              <w:pStyle w:val="NoSpacing"/>
              <w:jc w:val="both"/>
            </w:pPr>
          </w:p>
          <w:p w14:paraId="6AF98042" w14:textId="09269CCD" w:rsidR="00B0715A" w:rsidRDefault="00B0715A" w:rsidP="00B0715A">
            <w:pPr>
              <w:pStyle w:val="NoSpacing"/>
              <w:jc w:val="both"/>
            </w:pPr>
            <w:r>
              <w:t>You are to compose and submit a</w:t>
            </w:r>
            <w:r w:rsidR="00DB5CC4">
              <w:t xml:space="preserve"> </w:t>
            </w:r>
            <w:proofErr w:type="gramStart"/>
            <w:r w:rsidR="00DB5CC4">
              <w:t xml:space="preserve">500 </w:t>
            </w:r>
            <w:r>
              <w:t>word</w:t>
            </w:r>
            <w:proofErr w:type="gramEnd"/>
            <w:r>
              <w:t xml:space="preserve"> reflection</w:t>
            </w:r>
            <w:r w:rsidR="00DB5CC4">
              <w:t xml:space="preserve"> statement</w:t>
            </w:r>
            <w:r>
              <w:t xml:space="preserve"> o</w:t>
            </w:r>
            <w:r w:rsidR="00DB5CC4">
              <w:t>n the</w:t>
            </w:r>
            <w:r>
              <w:t xml:space="preserve"> process of composition and learning. In your reflection, you are to address the following;</w:t>
            </w:r>
          </w:p>
          <w:p w14:paraId="5350B33F" w14:textId="07BBECFC" w:rsidR="00DB5CC4" w:rsidRDefault="00DB5CC4" w:rsidP="00DB5CC4">
            <w:pPr>
              <w:pStyle w:val="NoSpacing"/>
              <w:numPr>
                <w:ilvl w:val="0"/>
                <w:numId w:val="32"/>
              </w:numPr>
              <w:jc w:val="both"/>
            </w:pPr>
            <w:r>
              <w:t>Provide a brief synopsis of your story</w:t>
            </w:r>
          </w:p>
          <w:p w14:paraId="0652108A" w14:textId="558471B3" w:rsidR="00B0715A" w:rsidRDefault="00B0715A" w:rsidP="00DB5CC4">
            <w:pPr>
              <w:pStyle w:val="NoSpacing"/>
              <w:numPr>
                <w:ilvl w:val="0"/>
                <w:numId w:val="30"/>
              </w:numPr>
              <w:jc w:val="both"/>
            </w:pPr>
            <w:r>
              <w:t xml:space="preserve">Explain how at least ONE text studied in class impacted and shaped the stylistic choices, language, and form of your piece.  </w:t>
            </w:r>
          </w:p>
          <w:p w14:paraId="15512540" w14:textId="57682AA2" w:rsidR="00B0715A" w:rsidRDefault="00DB5CC4" w:rsidP="00DB5CC4">
            <w:pPr>
              <w:pStyle w:val="NoSpacing"/>
              <w:numPr>
                <w:ilvl w:val="0"/>
                <w:numId w:val="30"/>
              </w:numPr>
              <w:jc w:val="both"/>
            </w:pPr>
            <w:r>
              <w:t>Identify some of the techniques you used and explain why they are effective</w:t>
            </w:r>
          </w:p>
          <w:p w14:paraId="5238756C" w14:textId="6824DB79" w:rsidR="00DB5CC4" w:rsidRDefault="00DB5CC4" w:rsidP="00DB5CC4">
            <w:pPr>
              <w:pStyle w:val="NoSpacing"/>
              <w:numPr>
                <w:ilvl w:val="0"/>
                <w:numId w:val="30"/>
              </w:numPr>
              <w:jc w:val="both"/>
            </w:pPr>
            <w:r>
              <w:t>Comment on how the content studied in class has influenced your writing</w:t>
            </w:r>
          </w:p>
          <w:p w14:paraId="0D420750" w14:textId="77777777" w:rsidR="00AE1F87" w:rsidRDefault="00AE1F87" w:rsidP="00AE1F87">
            <w:pPr>
              <w:pBdr>
                <w:top w:val="nil"/>
                <w:left w:val="nil"/>
                <w:bottom w:val="nil"/>
                <w:right w:val="nil"/>
                <w:between w:val="nil"/>
              </w:pBdr>
              <w:jc w:val="both"/>
              <w:rPr>
                <w:rFonts w:ascii="Arial" w:eastAsia="Arial" w:hAnsi="Arial" w:cs="Arial"/>
                <w:color w:val="000000"/>
                <w:sz w:val="24"/>
                <w:szCs w:val="24"/>
              </w:rPr>
            </w:pPr>
          </w:p>
          <w:p w14:paraId="391F4FC5" w14:textId="77777777" w:rsidR="00AE1F87" w:rsidRDefault="00AE1F87" w:rsidP="00AE1F87">
            <w:pPr>
              <w:pBdr>
                <w:top w:val="nil"/>
                <w:left w:val="nil"/>
                <w:bottom w:val="nil"/>
                <w:right w:val="nil"/>
                <w:between w:val="nil"/>
              </w:pBdr>
              <w:jc w:val="both"/>
              <w:rPr>
                <w:rFonts w:ascii="Arial" w:eastAsia="Arial" w:hAnsi="Arial" w:cs="Arial"/>
                <w:color w:val="000000"/>
                <w:sz w:val="24"/>
                <w:szCs w:val="24"/>
              </w:rPr>
            </w:pPr>
          </w:p>
          <w:p w14:paraId="01440BE4" w14:textId="77777777" w:rsidR="00134605" w:rsidRDefault="00134605" w:rsidP="00AE1F87">
            <w:pPr>
              <w:pBdr>
                <w:top w:val="nil"/>
                <w:left w:val="nil"/>
                <w:bottom w:val="nil"/>
                <w:right w:val="nil"/>
                <w:between w:val="nil"/>
              </w:pBdr>
              <w:jc w:val="both"/>
              <w:rPr>
                <w:rFonts w:ascii="Arial" w:eastAsia="Arial" w:hAnsi="Arial" w:cs="Arial"/>
                <w:b/>
                <w:color w:val="000000"/>
                <w:sz w:val="24"/>
                <w:szCs w:val="24"/>
              </w:rPr>
            </w:pPr>
          </w:p>
          <w:p w14:paraId="2A88DCB5" w14:textId="77777777" w:rsidR="00134605" w:rsidRDefault="00134605" w:rsidP="00AE1F87">
            <w:pPr>
              <w:pBdr>
                <w:top w:val="nil"/>
                <w:left w:val="nil"/>
                <w:bottom w:val="nil"/>
                <w:right w:val="nil"/>
                <w:between w:val="nil"/>
              </w:pBdr>
              <w:jc w:val="both"/>
              <w:rPr>
                <w:rFonts w:ascii="Arial" w:eastAsia="Arial" w:hAnsi="Arial" w:cs="Arial"/>
                <w:b/>
                <w:color w:val="000000"/>
                <w:sz w:val="24"/>
                <w:szCs w:val="24"/>
              </w:rPr>
            </w:pPr>
          </w:p>
          <w:p w14:paraId="5BF787D8" w14:textId="77777777" w:rsidR="00B0715A" w:rsidRDefault="00B0715A" w:rsidP="00B0715A">
            <w:pPr>
              <w:pStyle w:val="NoSpacing"/>
              <w:jc w:val="both"/>
            </w:pPr>
            <w:r>
              <w:t xml:space="preserve">You should assess the quality of your imaginative piece by reflecting on the following; </w:t>
            </w:r>
          </w:p>
          <w:p w14:paraId="4223555E" w14:textId="77777777" w:rsidR="00B0715A" w:rsidRDefault="00B0715A" w:rsidP="00B0715A">
            <w:pPr>
              <w:pStyle w:val="NoSpacing"/>
              <w:numPr>
                <w:ilvl w:val="0"/>
                <w:numId w:val="28"/>
              </w:numPr>
              <w:jc w:val="both"/>
            </w:pPr>
            <w:r>
              <w:t>How did I effectively use language features and/ or form to engage the audience?</w:t>
            </w:r>
          </w:p>
          <w:p w14:paraId="608EC034" w14:textId="77777777" w:rsidR="00B0715A" w:rsidRDefault="00B0715A" w:rsidP="00B0715A">
            <w:pPr>
              <w:pStyle w:val="NoSpacing"/>
              <w:numPr>
                <w:ilvl w:val="0"/>
                <w:numId w:val="28"/>
              </w:numPr>
              <w:jc w:val="both"/>
            </w:pPr>
            <w:r>
              <w:t xml:space="preserve">How did I achieve this? </w:t>
            </w:r>
          </w:p>
          <w:p w14:paraId="5F70688D" w14:textId="77777777" w:rsidR="00B0715A" w:rsidRDefault="00B0715A" w:rsidP="00B0715A">
            <w:pPr>
              <w:pStyle w:val="NoSpacing"/>
              <w:numPr>
                <w:ilvl w:val="0"/>
                <w:numId w:val="28"/>
              </w:numPr>
              <w:jc w:val="both"/>
            </w:pPr>
            <w:r>
              <w:t xml:space="preserve">In what ways did I vary my sentences, and control punctuation and grammar in order to enhance the meaning of my work? </w:t>
            </w:r>
          </w:p>
          <w:p w14:paraId="7667C502" w14:textId="77777777" w:rsidR="00B0715A" w:rsidRDefault="00B0715A" w:rsidP="00B0715A">
            <w:pPr>
              <w:pStyle w:val="NoSpacing"/>
              <w:numPr>
                <w:ilvl w:val="0"/>
                <w:numId w:val="28"/>
              </w:numPr>
              <w:jc w:val="both"/>
            </w:pPr>
            <w:r>
              <w:t>What creative writing strategies did I use in my composition? How did I refine skills in using these strategies?</w:t>
            </w:r>
          </w:p>
          <w:p w14:paraId="05FDCB20" w14:textId="77777777" w:rsidR="00B0715A" w:rsidRDefault="00B0715A" w:rsidP="00B0715A">
            <w:pPr>
              <w:pStyle w:val="NoSpacing"/>
              <w:numPr>
                <w:ilvl w:val="0"/>
                <w:numId w:val="28"/>
              </w:numPr>
              <w:jc w:val="both"/>
            </w:pPr>
            <w:r>
              <w:t xml:space="preserve">What additional readings assisted the development of my writing skills and techniques and how did they do this? </w:t>
            </w:r>
          </w:p>
          <w:p w14:paraId="1B820CBE" w14:textId="77777777" w:rsidR="0017609B" w:rsidRDefault="0017609B" w:rsidP="0017609B">
            <w:pPr>
              <w:pStyle w:val="NoSpacing"/>
              <w:jc w:val="both"/>
              <w:rPr>
                <w:rFonts w:ascii="Arial" w:hAnsi="Arial" w:cs="Arial"/>
                <w:b/>
                <w:sz w:val="24"/>
              </w:rPr>
            </w:pPr>
          </w:p>
          <w:p w14:paraId="672F9097" w14:textId="77777777" w:rsidR="0017609B" w:rsidRDefault="0017609B" w:rsidP="0017609B">
            <w:pPr>
              <w:pStyle w:val="NoSpacing"/>
              <w:jc w:val="both"/>
              <w:rPr>
                <w:rFonts w:ascii="Arial" w:hAnsi="Arial" w:cs="Arial"/>
                <w:b/>
                <w:sz w:val="24"/>
              </w:rPr>
            </w:pPr>
          </w:p>
          <w:p w14:paraId="26CADA35" w14:textId="77777777" w:rsidR="0017609B" w:rsidRDefault="0017609B" w:rsidP="0017609B">
            <w:pPr>
              <w:pStyle w:val="NoSpacing"/>
              <w:jc w:val="both"/>
              <w:rPr>
                <w:rFonts w:ascii="Arial" w:hAnsi="Arial" w:cs="Arial"/>
                <w:b/>
                <w:sz w:val="24"/>
              </w:rPr>
            </w:pPr>
          </w:p>
          <w:p w14:paraId="4F21E591" w14:textId="77777777" w:rsidR="0017609B" w:rsidRDefault="0017609B" w:rsidP="0017609B">
            <w:pPr>
              <w:pStyle w:val="NoSpacing"/>
              <w:jc w:val="both"/>
              <w:rPr>
                <w:rFonts w:ascii="Arial" w:hAnsi="Arial" w:cs="Arial"/>
                <w:b/>
                <w:sz w:val="24"/>
              </w:rPr>
            </w:pPr>
          </w:p>
          <w:p w14:paraId="6270BBFF" w14:textId="77777777" w:rsidR="0017609B" w:rsidRPr="0017609B" w:rsidRDefault="0017609B" w:rsidP="0017609B">
            <w:pPr>
              <w:pStyle w:val="NoSpacing"/>
              <w:jc w:val="both"/>
              <w:rPr>
                <w:rFonts w:ascii="Arial" w:hAnsi="Arial" w:cs="Arial"/>
                <w:b/>
                <w:sz w:val="24"/>
              </w:rPr>
            </w:pPr>
          </w:p>
        </w:tc>
      </w:tr>
      <w:tr w:rsidR="0017609B" w14:paraId="49C34BD6" w14:textId="77777777" w:rsidTr="0017609B">
        <w:trPr>
          <w:trHeight w:val="971"/>
        </w:trPr>
        <w:tc>
          <w:tcPr>
            <w:tcW w:w="10636" w:type="dxa"/>
            <w:gridSpan w:val="7"/>
          </w:tcPr>
          <w:p w14:paraId="10B27BAD" w14:textId="295A1ADF" w:rsidR="000F2FC7" w:rsidRDefault="000F2FC7" w:rsidP="0017609B">
            <w:pPr>
              <w:pStyle w:val="NoSpacing"/>
              <w:jc w:val="both"/>
              <w:rPr>
                <w:rFonts w:ascii="Arial" w:hAnsi="Arial" w:cs="Arial"/>
                <w:b/>
                <w:sz w:val="24"/>
              </w:rPr>
            </w:pPr>
          </w:p>
          <w:p w14:paraId="00C5B1E9" w14:textId="3B46E367" w:rsidR="00DB5CC4" w:rsidRDefault="00DB5CC4" w:rsidP="0017609B">
            <w:pPr>
              <w:pStyle w:val="NoSpacing"/>
              <w:jc w:val="both"/>
              <w:rPr>
                <w:rFonts w:ascii="Arial" w:hAnsi="Arial" w:cs="Arial"/>
                <w:b/>
                <w:sz w:val="24"/>
              </w:rPr>
            </w:pPr>
          </w:p>
          <w:p w14:paraId="298EC342" w14:textId="64E57BF0" w:rsidR="00DB5CC4" w:rsidRDefault="00DB5CC4" w:rsidP="0017609B">
            <w:pPr>
              <w:pStyle w:val="NoSpacing"/>
              <w:jc w:val="both"/>
              <w:rPr>
                <w:rFonts w:ascii="Arial" w:hAnsi="Arial" w:cs="Arial"/>
                <w:b/>
                <w:sz w:val="24"/>
              </w:rPr>
            </w:pPr>
          </w:p>
          <w:p w14:paraId="52D09288" w14:textId="26925E46" w:rsidR="00DB5CC4" w:rsidRDefault="00DB5CC4" w:rsidP="0017609B">
            <w:pPr>
              <w:pStyle w:val="NoSpacing"/>
              <w:jc w:val="both"/>
              <w:rPr>
                <w:rFonts w:ascii="Arial" w:hAnsi="Arial" w:cs="Arial"/>
                <w:b/>
                <w:sz w:val="24"/>
              </w:rPr>
            </w:pPr>
          </w:p>
          <w:p w14:paraId="5837685D" w14:textId="60AB95D2" w:rsidR="00DB5CC4" w:rsidRDefault="00DB5CC4" w:rsidP="0017609B">
            <w:pPr>
              <w:pStyle w:val="NoSpacing"/>
              <w:jc w:val="both"/>
              <w:rPr>
                <w:rFonts w:ascii="Arial" w:hAnsi="Arial" w:cs="Arial"/>
                <w:b/>
                <w:sz w:val="24"/>
              </w:rPr>
            </w:pPr>
          </w:p>
          <w:p w14:paraId="319F718E" w14:textId="4CD42D60" w:rsidR="00DB5CC4" w:rsidRDefault="00DB5CC4" w:rsidP="0017609B">
            <w:pPr>
              <w:pStyle w:val="NoSpacing"/>
              <w:jc w:val="both"/>
              <w:rPr>
                <w:rFonts w:ascii="Arial" w:hAnsi="Arial" w:cs="Arial"/>
                <w:b/>
                <w:sz w:val="24"/>
              </w:rPr>
            </w:pPr>
          </w:p>
          <w:p w14:paraId="02DD9F16" w14:textId="0B2CAEFD" w:rsidR="00DB5CC4" w:rsidRDefault="00DB5CC4" w:rsidP="0017609B">
            <w:pPr>
              <w:pStyle w:val="NoSpacing"/>
              <w:jc w:val="both"/>
              <w:rPr>
                <w:rFonts w:ascii="Arial" w:hAnsi="Arial" w:cs="Arial"/>
                <w:b/>
                <w:sz w:val="24"/>
              </w:rPr>
            </w:pPr>
          </w:p>
          <w:p w14:paraId="4C41E8E4" w14:textId="17906084" w:rsidR="00DB5CC4" w:rsidRDefault="00DB5CC4" w:rsidP="0017609B">
            <w:pPr>
              <w:pStyle w:val="NoSpacing"/>
              <w:jc w:val="both"/>
              <w:rPr>
                <w:rFonts w:ascii="Arial" w:hAnsi="Arial" w:cs="Arial"/>
                <w:b/>
                <w:sz w:val="24"/>
              </w:rPr>
            </w:pPr>
          </w:p>
          <w:p w14:paraId="18D36F83" w14:textId="0269B9FA" w:rsidR="00DB5CC4" w:rsidRDefault="00DB5CC4" w:rsidP="0017609B">
            <w:pPr>
              <w:pStyle w:val="NoSpacing"/>
              <w:jc w:val="both"/>
              <w:rPr>
                <w:rFonts w:ascii="Arial" w:hAnsi="Arial" w:cs="Arial"/>
                <w:b/>
                <w:sz w:val="24"/>
              </w:rPr>
            </w:pPr>
          </w:p>
          <w:p w14:paraId="2D1066F1" w14:textId="6949EB17" w:rsidR="00DB5CC4" w:rsidRDefault="00DB5CC4" w:rsidP="0017609B">
            <w:pPr>
              <w:pStyle w:val="NoSpacing"/>
              <w:jc w:val="both"/>
              <w:rPr>
                <w:rFonts w:ascii="Arial" w:hAnsi="Arial" w:cs="Arial"/>
                <w:b/>
                <w:sz w:val="24"/>
              </w:rPr>
            </w:pPr>
          </w:p>
          <w:p w14:paraId="53CCC365" w14:textId="7170E510" w:rsidR="00DB5CC4" w:rsidRDefault="00DB5CC4" w:rsidP="0017609B">
            <w:pPr>
              <w:pStyle w:val="NoSpacing"/>
              <w:jc w:val="both"/>
              <w:rPr>
                <w:rFonts w:ascii="Arial" w:hAnsi="Arial" w:cs="Arial"/>
                <w:b/>
                <w:sz w:val="24"/>
              </w:rPr>
            </w:pPr>
          </w:p>
          <w:p w14:paraId="13107BD2" w14:textId="7A6AD511" w:rsidR="00DB5CC4" w:rsidRDefault="00DB5CC4" w:rsidP="0017609B">
            <w:pPr>
              <w:pStyle w:val="NoSpacing"/>
              <w:jc w:val="both"/>
              <w:rPr>
                <w:rFonts w:ascii="Arial" w:hAnsi="Arial" w:cs="Arial"/>
                <w:b/>
                <w:sz w:val="24"/>
              </w:rPr>
            </w:pPr>
          </w:p>
          <w:p w14:paraId="6F7CECB4" w14:textId="2691953A" w:rsidR="00DB5CC4" w:rsidRDefault="00DB5CC4" w:rsidP="0017609B">
            <w:pPr>
              <w:pStyle w:val="NoSpacing"/>
              <w:jc w:val="both"/>
              <w:rPr>
                <w:rFonts w:ascii="Arial" w:hAnsi="Arial" w:cs="Arial"/>
                <w:b/>
                <w:sz w:val="24"/>
              </w:rPr>
            </w:pPr>
          </w:p>
          <w:p w14:paraId="3A1691D6" w14:textId="0EE58853" w:rsidR="00DB5CC4" w:rsidRDefault="00DB5CC4" w:rsidP="0017609B">
            <w:pPr>
              <w:pStyle w:val="NoSpacing"/>
              <w:jc w:val="both"/>
              <w:rPr>
                <w:rFonts w:ascii="Arial" w:hAnsi="Arial" w:cs="Arial"/>
                <w:b/>
                <w:sz w:val="24"/>
              </w:rPr>
            </w:pPr>
          </w:p>
          <w:p w14:paraId="16AB99DE" w14:textId="503A9896" w:rsidR="00DB5CC4" w:rsidRDefault="00DB5CC4" w:rsidP="0017609B">
            <w:pPr>
              <w:pStyle w:val="NoSpacing"/>
              <w:jc w:val="both"/>
              <w:rPr>
                <w:rFonts w:ascii="Arial" w:hAnsi="Arial" w:cs="Arial"/>
                <w:b/>
                <w:sz w:val="24"/>
              </w:rPr>
            </w:pPr>
          </w:p>
          <w:p w14:paraId="72FCA282" w14:textId="60F34445" w:rsidR="00DB5CC4" w:rsidRDefault="00DB5CC4" w:rsidP="0017609B">
            <w:pPr>
              <w:pStyle w:val="NoSpacing"/>
              <w:jc w:val="both"/>
              <w:rPr>
                <w:rFonts w:ascii="Arial" w:hAnsi="Arial" w:cs="Arial"/>
                <w:b/>
                <w:sz w:val="24"/>
              </w:rPr>
            </w:pPr>
          </w:p>
          <w:p w14:paraId="6F8EEC65" w14:textId="590FDD05" w:rsidR="00DB5CC4" w:rsidRDefault="00DB5CC4" w:rsidP="0017609B">
            <w:pPr>
              <w:pStyle w:val="NoSpacing"/>
              <w:jc w:val="both"/>
              <w:rPr>
                <w:rFonts w:ascii="Arial" w:hAnsi="Arial" w:cs="Arial"/>
                <w:b/>
                <w:sz w:val="24"/>
              </w:rPr>
            </w:pPr>
          </w:p>
          <w:p w14:paraId="509EEC3F" w14:textId="7BDA0825" w:rsidR="00DB5CC4" w:rsidRDefault="00DB5CC4" w:rsidP="0017609B">
            <w:pPr>
              <w:pStyle w:val="NoSpacing"/>
              <w:jc w:val="both"/>
              <w:rPr>
                <w:rFonts w:ascii="Arial" w:hAnsi="Arial" w:cs="Arial"/>
                <w:b/>
                <w:sz w:val="24"/>
              </w:rPr>
            </w:pPr>
          </w:p>
          <w:p w14:paraId="76777CC8" w14:textId="60FB02E9" w:rsidR="00DB5CC4" w:rsidRDefault="00DB5CC4" w:rsidP="0017609B">
            <w:pPr>
              <w:pStyle w:val="NoSpacing"/>
              <w:jc w:val="both"/>
              <w:rPr>
                <w:rFonts w:ascii="Arial" w:hAnsi="Arial" w:cs="Arial"/>
                <w:b/>
                <w:sz w:val="24"/>
              </w:rPr>
            </w:pPr>
          </w:p>
          <w:p w14:paraId="18AB8109" w14:textId="0681E853" w:rsidR="00DB5CC4" w:rsidRDefault="00DB5CC4" w:rsidP="0017609B">
            <w:pPr>
              <w:pStyle w:val="NoSpacing"/>
              <w:jc w:val="both"/>
              <w:rPr>
                <w:rFonts w:ascii="Arial" w:hAnsi="Arial" w:cs="Arial"/>
                <w:b/>
                <w:sz w:val="24"/>
              </w:rPr>
            </w:pPr>
          </w:p>
          <w:p w14:paraId="40BA7884" w14:textId="4CAE3AEA" w:rsidR="00DB5CC4" w:rsidRDefault="00DB5CC4" w:rsidP="0017609B">
            <w:pPr>
              <w:pStyle w:val="NoSpacing"/>
              <w:jc w:val="both"/>
              <w:rPr>
                <w:rFonts w:ascii="Arial" w:hAnsi="Arial" w:cs="Arial"/>
                <w:b/>
                <w:sz w:val="24"/>
              </w:rPr>
            </w:pPr>
          </w:p>
          <w:p w14:paraId="5317107A" w14:textId="36E0009F" w:rsidR="00DB5CC4" w:rsidRDefault="00DB5CC4" w:rsidP="0017609B">
            <w:pPr>
              <w:pStyle w:val="NoSpacing"/>
              <w:jc w:val="both"/>
              <w:rPr>
                <w:rFonts w:ascii="Arial" w:hAnsi="Arial" w:cs="Arial"/>
                <w:b/>
                <w:sz w:val="24"/>
              </w:rPr>
            </w:pPr>
          </w:p>
          <w:p w14:paraId="4A84A79B" w14:textId="5E1EC8F6" w:rsidR="00DB5CC4" w:rsidRDefault="00DB5CC4" w:rsidP="0017609B">
            <w:pPr>
              <w:pStyle w:val="NoSpacing"/>
              <w:jc w:val="both"/>
              <w:rPr>
                <w:rFonts w:ascii="Arial" w:hAnsi="Arial" w:cs="Arial"/>
                <w:b/>
                <w:sz w:val="24"/>
              </w:rPr>
            </w:pPr>
          </w:p>
          <w:p w14:paraId="5E107589" w14:textId="3879DF63" w:rsidR="00DB5CC4" w:rsidRDefault="00DB5CC4" w:rsidP="0017609B">
            <w:pPr>
              <w:pStyle w:val="NoSpacing"/>
              <w:jc w:val="both"/>
              <w:rPr>
                <w:rFonts w:ascii="Arial" w:hAnsi="Arial" w:cs="Arial"/>
                <w:b/>
                <w:sz w:val="24"/>
              </w:rPr>
            </w:pPr>
          </w:p>
          <w:p w14:paraId="367BB1E8" w14:textId="4264DC0F" w:rsidR="00DB5CC4" w:rsidRDefault="00DB5CC4" w:rsidP="0017609B">
            <w:pPr>
              <w:pStyle w:val="NoSpacing"/>
              <w:jc w:val="both"/>
              <w:rPr>
                <w:rFonts w:ascii="Arial" w:hAnsi="Arial" w:cs="Arial"/>
                <w:b/>
                <w:sz w:val="24"/>
              </w:rPr>
            </w:pPr>
          </w:p>
          <w:p w14:paraId="325B0FEE" w14:textId="6A7EE730" w:rsidR="00DB5CC4" w:rsidRDefault="00DB5CC4" w:rsidP="0017609B">
            <w:pPr>
              <w:pStyle w:val="NoSpacing"/>
              <w:jc w:val="both"/>
              <w:rPr>
                <w:rFonts w:ascii="Arial" w:hAnsi="Arial" w:cs="Arial"/>
                <w:b/>
                <w:sz w:val="24"/>
              </w:rPr>
            </w:pPr>
          </w:p>
          <w:p w14:paraId="21781274" w14:textId="1668A2D7" w:rsidR="00DB5CC4" w:rsidRDefault="00DB5CC4" w:rsidP="0017609B">
            <w:pPr>
              <w:pStyle w:val="NoSpacing"/>
              <w:jc w:val="both"/>
              <w:rPr>
                <w:rFonts w:ascii="Arial" w:hAnsi="Arial" w:cs="Arial"/>
                <w:b/>
                <w:sz w:val="24"/>
              </w:rPr>
            </w:pPr>
          </w:p>
          <w:p w14:paraId="473BDC82" w14:textId="5E874F3A" w:rsidR="00DB5CC4" w:rsidRDefault="00DB5CC4" w:rsidP="0017609B">
            <w:pPr>
              <w:pStyle w:val="NoSpacing"/>
              <w:jc w:val="both"/>
              <w:rPr>
                <w:rFonts w:ascii="Arial" w:hAnsi="Arial" w:cs="Arial"/>
                <w:b/>
                <w:sz w:val="24"/>
              </w:rPr>
            </w:pPr>
          </w:p>
          <w:p w14:paraId="07F74269" w14:textId="33BB5D8F" w:rsidR="00DB5CC4" w:rsidRDefault="00DB5CC4" w:rsidP="0017609B">
            <w:pPr>
              <w:pStyle w:val="NoSpacing"/>
              <w:jc w:val="both"/>
              <w:rPr>
                <w:rFonts w:ascii="Arial" w:hAnsi="Arial" w:cs="Arial"/>
                <w:b/>
                <w:sz w:val="24"/>
              </w:rPr>
            </w:pPr>
          </w:p>
          <w:p w14:paraId="3600FF42" w14:textId="5F4D4551" w:rsidR="00DB5CC4" w:rsidRDefault="00DB5CC4" w:rsidP="0017609B">
            <w:pPr>
              <w:pStyle w:val="NoSpacing"/>
              <w:jc w:val="both"/>
              <w:rPr>
                <w:rFonts w:ascii="Arial" w:hAnsi="Arial" w:cs="Arial"/>
                <w:b/>
                <w:sz w:val="24"/>
              </w:rPr>
            </w:pPr>
          </w:p>
          <w:p w14:paraId="32691310" w14:textId="040D101A" w:rsidR="00DB5CC4" w:rsidRDefault="00DB5CC4" w:rsidP="0017609B">
            <w:pPr>
              <w:pStyle w:val="NoSpacing"/>
              <w:jc w:val="both"/>
              <w:rPr>
                <w:rFonts w:ascii="Arial" w:hAnsi="Arial" w:cs="Arial"/>
                <w:b/>
                <w:sz w:val="24"/>
              </w:rPr>
            </w:pPr>
          </w:p>
          <w:p w14:paraId="042F6D45" w14:textId="2A7FAFE8" w:rsidR="00DB5CC4" w:rsidRDefault="00DB5CC4" w:rsidP="0017609B">
            <w:pPr>
              <w:pStyle w:val="NoSpacing"/>
              <w:jc w:val="both"/>
              <w:rPr>
                <w:rFonts w:ascii="Arial" w:hAnsi="Arial" w:cs="Arial"/>
                <w:b/>
                <w:sz w:val="24"/>
              </w:rPr>
            </w:pPr>
          </w:p>
          <w:p w14:paraId="7F8C27D3" w14:textId="3EE0D3F8" w:rsidR="00DB5CC4" w:rsidRDefault="00DB5CC4" w:rsidP="0017609B">
            <w:pPr>
              <w:pStyle w:val="NoSpacing"/>
              <w:jc w:val="both"/>
              <w:rPr>
                <w:rFonts w:ascii="Arial" w:hAnsi="Arial" w:cs="Arial"/>
                <w:b/>
                <w:sz w:val="24"/>
              </w:rPr>
            </w:pPr>
          </w:p>
          <w:p w14:paraId="5230B6EC" w14:textId="31E64FCE" w:rsidR="00DB5CC4" w:rsidRDefault="00DB5CC4" w:rsidP="0017609B">
            <w:pPr>
              <w:pStyle w:val="NoSpacing"/>
              <w:jc w:val="both"/>
              <w:rPr>
                <w:rFonts w:ascii="Arial" w:hAnsi="Arial" w:cs="Arial"/>
                <w:b/>
                <w:sz w:val="24"/>
              </w:rPr>
            </w:pPr>
          </w:p>
          <w:p w14:paraId="6B906408" w14:textId="1D5A6AB7" w:rsidR="00DB5CC4" w:rsidRDefault="00DB5CC4" w:rsidP="0017609B">
            <w:pPr>
              <w:pStyle w:val="NoSpacing"/>
              <w:jc w:val="both"/>
              <w:rPr>
                <w:rFonts w:ascii="Arial" w:hAnsi="Arial" w:cs="Arial"/>
                <w:b/>
                <w:sz w:val="24"/>
              </w:rPr>
            </w:pPr>
          </w:p>
          <w:p w14:paraId="30BC9FDC" w14:textId="4F4D894C" w:rsidR="00DB5CC4" w:rsidRDefault="00DB5CC4" w:rsidP="0017609B">
            <w:pPr>
              <w:pStyle w:val="NoSpacing"/>
              <w:jc w:val="both"/>
              <w:rPr>
                <w:rFonts w:ascii="Arial" w:hAnsi="Arial" w:cs="Arial"/>
                <w:b/>
                <w:sz w:val="24"/>
              </w:rPr>
            </w:pPr>
          </w:p>
          <w:p w14:paraId="6C99024C" w14:textId="44FA07B5" w:rsidR="00DB5CC4" w:rsidRDefault="00DB5CC4" w:rsidP="0017609B">
            <w:pPr>
              <w:pStyle w:val="NoSpacing"/>
              <w:jc w:val="both"/>
              <w:rPr>
                <w:rFonts w:ascii="Arial" w:hAnsi="Arial" w:cs="Arial"/>
                <w:b/>
                <w:sz w:val="24"/>
              </w:rPr>
            </w:pPr>
          </w:p>
          <w:p w14:paraId="47068C63" w14:textId="61447F70" w:rsidR="00DB5CC4" w:rsidRDefault="00DB5CC4" w:rsidP="0017609B">
            <w:pPr>
              <w:pStyle w:val="NoSpacing"/>
              <w:jc w:val="both"/>
              <w:rPr>
                <w:rFonts w:ascii="Arial" w:hAnsi="Arial" w:cs="Arial"/>
                <w:b/>
                <w:sz w:val="24"/>
              </w:rPr>
            </w:pPr>
          </w:p>
          <w:p w14:paraId="1BD9E4D9" w14:textId="112D27A9" w:rsidR="00DB5CC4" w:rsidRDefault="00DB5CC4" w:rsidP="0017609B">
            <w:pPr>
              <w:pStyle w:val="NoSpacing"/>
              <w:jc w:val="both"/>
              <w:rPr>
                <w:rFonts w:ascii="Arial" w:hAnsi="Arial" w:cs="Arial"/>
                <w:b/>
                <w:sz w:val="24"/>
              </w:rPr>
            </w:pPr>
          </w:p>
          <w:p w14:paraId="0C57352C" w14:textId="089F83FF" w:rsidR="00DB5CC4" w:rsidRDefault="00DB5CC4" w:rsidP="0017609B">
            <w:pPr>
              <w:pStyle w:val="NoSpacing"/>
              <w:jc w:val="both"/>
              <w:rPr>
                <w:rFonts w:ascii="Arial" w:hAnsi="Arial" w:cs="Arial"/>
                <w:b/>
                <w:sz w:val="24"/>
              </w:rPr>
            </w:pPr>
          </w:p>
          <w:p w14:paraId="6A978B27" w14:textId="52C235E0" w:rsidR="00DB5CC4" w:rsidRDefault="00DB5CC4" w:rsidP="0017609B">
            <w:pPr>
              <w:pStyle w:val="NoSpacing"/>
              <w:jc w:val="both"/>
              <w:rPr>
                <w:rFonts w:ascii="Arial" w:hAnsi="Arial" w:cs="Arial"/>
                <w:b/>
                <w:sz w:val="24"/>
              </w:rPr>
            </w:pPr>
          </w:p>
          <w:p w14:paraId="7F99C2FD" w14:textId="77777777" w:rsidR="00DB5CC4" w:rsidRDefault="00DB5CC4" w:rsidP="0017609B">
            <w:pPr>
              <w:pStyle w:val="NoSpacing"/>
              <w:jc w:val="both"/>
              <w:rPr>
                <w:rFonts w:ascii="Arial" w:hAnsi="Arial" w:cs="Arial"/>
                <w:b/>
                <w:sz w:val="24"/>
              </w:rPr>
            </w:pPr>
          </w:p>
          <w:p w14:paraId="2A3F4D3A"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59827872" w14:textId="77777777" w:rsidR="0017609B" w:rsidRDefault="0017609B" w:rsidP="0017609B">
            <w:pPr>
              <w:pStyle w:val="NoSpacing"/>
              <w:jc w:val="both"/>
              <w:rPr>
                <w:rFonts w:ascii="Arial" w:hAnsi="Arial" w:cs="Arial"/>
                <w:b/>
                <w:sz w:val="24"/>
              </w:rPr>
            </w:pPr>
          </w:p>
          <w:p w14:paraId="0872DA8C" w14:textId="77777777" w:rsidR="000F2FC7" w:rsidRDefault="000F2FC7" w:rsidP="000F2FC7">
            <w:pPr>
              <w:pBdr>
                <w:top w:val="nil"/>
                <w:left w:val="nil"/>
                <w:bottom w:val="nil"/>
                <w:right w:val="nil"/>
                <w:between w:val="nil"/>
              </w:pBdr>
              <w:jc w:val="both"/>
              <w:rPr>
                <w:rFonts w:ascii="Arial" w:eastAsia="Arial" w:hAnsi="Arial" w:cs="Arial"/>
                <w:color w:val="000000"/>
                <w:sz w:val="24"/>
                <w:szCs w:val="24"/>
              </w:rPr>
            </w:pPr>
          </w:p>
          <w:tbl>
            <w:tblPr>
              <w:tblStyle w:val="TableGrid"/>
              <w:tblpPr w:leftFromText="180" w:rightFromText="180" w:vertAnchor="text" w:horzAnchor="margin" w:tblpXSpec="center" w:tblpY="-174"/>
              <w:tblOverlap w:val="never"/>
              <w:tblW w:w="0" w:type="auto"/>
              <w:tblLook w:val="04A0" w:firstRow="1" w:lastRow="0" w:firstColumn="1" w:lastColumn="0" w:noHBand="0" w:noVBand="1"/>
            </w:tblPr>
            <w:tblGrid>
              <w:gridCol w:w="7225"/>
              <w:gridCol w:w="1791"/>
            </w:tblGrid>
            <w:tr w:rsidR="00DB5CC4" w14:paraId="7FAD868D" w14:textId="77777777" w:rsidTr="00AF61B8">
              <w:trPr>
                <w:trHeight w:val="274"/>
              </w:trPr>
              <w:tc>
                <w:tcPr>
                  <w:tcW w:w="7225" w:type="dxa"/>
                  <w:shd w:val="clear" w:color="auto" w:fill="D9D9D9" w:themeFill="background1" w:themeFillShade="D9"/>
                </w:tcPr>
                <w:p w14:paraId="40D827B5" w14:textId="77777777" w:rsidR="00DB5CC4" w:rsidRPr="00AD4CE2" w:rsidRDefault="00DB5CC4" w:rsidP="00DB5CC4">
                  <w:pPr>
                    <w:autoSpaceDE w:val="0"/>
                    <w:autoSpaceDN w:val="0"/>
                    <w:adjustRightInd w:val="0"/>
                    <w:jc w:val="center"/>
                    <w:rPr>
                      <w:rFonts w:eastAsia="ArialMT" w:cstheme="minorHAnsi"/>
                      <w:b/>
                    </w:rPr>
                  </w:pPr>
                  <w:r w:rsidRPr="00AD4CE2">
                    <w:rPr>
                      <w:rFonts w:eastAsia="ArialMT" w:cstheme="minorHAnsi"/>
                      <w:b/>
                    </w:rPr>
                    <w:t>Part A: Imaginative Writing</w:t>
                  </w:r>
                </w:p>
              </w:tc>
              <w:tc>
                <w:tcPr>
                  <w:tcW w:w="1791" w:type="dxa"/>
                  <w:shd w:val="clear" w:color="auto" w:fill="D9D9D9" w:themeFill="background1" w:themeFillShade="D9"/>
                </w:tcPr>
                <w:p w14:paraId="3F782844" w14:textId="77777777" w:rsidR="00DB5CC4" w:rsidRPr="00AD4CE2" w:rsidRDefault="00DB5CC4" w:rsidP="00DB5CC4">
                  <w:pPr>
                    <w:jc w:val="center"/>
                    <w:rPr>
                      <w:b/>
                    </w:rPr>
                  </w:pPr>
                  <w:r w:rsidRPr="00AD4CE2">
                    <w:rPr>
                      <w:b/>
                    </w:rPr>
                    <w:t>Marks</w:t>
                  </w:r>
                </w:p>
              </w:tc>
            </w:tr>
            <w:tr w:rsidR="00DB5CC4" w14:paraId="34D38310" w14:textId="77777777" w:rsidTr="00AF61B8">
              <w:trPr>
                <w:trHeight w:val="1833"/>
              </w:trPr>
              <w:tc>
                <w:tcPr>
                  <w:tcW w:w="7225" w:type="dxa"/>
                </w:tcPr>
                <w:p w14:paraId="3F0FC4DC" w14:textId="77777777" w:rsidR="00DB5CC4" w:rsidRPr="00AD4CE2" w:rsidRDefault="00DB5CC4" w:rsidP="00DB5CC4">
                  <w:pPr>
                    <w:pStyle w:val="ListParagraph"/>
                    <w:numPr>
                      <w:ilvl w:val="0"/>
                      <w:numId w:val="34"/>
                    </w:numPr>
                    <w:autoSpaceDE w:val="0"/>
                    <w:autoSpaceDN w:val="0"/>
                    <w:adjustRightInd w:val="0"/>
                    <w:ind w:left="714" w:hanging="357"/>
                    <w:rPr>
                      <w:rFonts w:eastAsia="ArialMT" w:cstheme="minorHAnsi"/>
                    </w:rPr>
                  </w:pPr>
                  <w:r w:rsidRPr="00AD4CE2">
                    <w:rPr>
                      <w:rFonts w:eastAsia="ArialMT" w:cstheme="minorHAnsi"/>
                    </w:rPr>
                    <w:t>Highly engaging composition.</w:t>
                  </w:r>
                </w:p>
                <w:p w14:paraId="5B000CA7" w14:textId="77777777" w:rsidR="00DB5CC4" w:rsidRPr="00AD4CE2" w:rsidRDefault="00DB5CC4" w:rsidP="00DB5CC4">
                  <w:pPr>
                    <w:pStyle w:val="ListParagraph"/>
                    <w:numPr>
                      <w:ilvl w:val="0"/>
                      <w:numId w:val="34"/>
                    </w:numPr>
                    <w:autoSpaceDE w:val="0"/>
                    <w:autoSpaceDN w:val="0"/>
                    <w:adjustRightInd w:val="0"/>
                    <w:ind w:left="714" w:hanging="357"/>
                    <w:rPr>
                      <w:rFonts w:eastAsia="ArialMT" w:cstheme="minorHAnsi"/>
                    </w:rPr>
                  </w:pPr>
                  <w:r w:rsidRPr="00AD4CE2">
                    <w:rPr>
                      <w:rFonts w:eastAsia="ArialMT" w:cstheme="minorHAnsi"/>
                    </w:rPr>
                    <w:t xml:space="preserve">Ideas or concept represented are evocative and appropriate to audience, purpose and form and are explored in an </w:t>
                  </w:r>
                  <w:r>
                    <w:rPr>
                      <w:rFonts w:eastAsia="ArialMT" w:cstheme="minorHAnsi"/>
                    </w:rPr>
                    <w:t>insightful or perceptive manner</w:t>
                  </w:r>
                </w:p>
                <w:p w14:paraId="2BF24F9E" w14:textId="77777777" w:rsidR="00DB5CC4" w:rsidRDefault="00DB5CC4" w:rsidP="00DB5CC4">
                  <w:pPr>
                    <w:pStyle w:val="ListParagraph"/>
                    <w:numPr>
                      <w:ilvl w:val="0"/>
                      <w:numId w:val="34"/>
                    </w:numPr>
                    <w:spacing w:after="200"/>
                    <w:ind w:left="714" w:hanging="357"/>
                  </w:pPr>
                  <w:r w:rsidRPr="00AD4CE2">
                    <w:rPr>
                      <w:rFonts w:eastAsia="ArialMT" w:cstheme="minorHAnsi"/>
                    </w:rPr>
                    <w:t xml:space="preserve">Highly skilful employment of form, language and literary technique </w:t>
                  </w:r>
                  <w:r>
                    <w:rPr>
                      <w:rFonts w:eastAsia="ArialMT" w:cstheme="minorHAnsi"/>
                    </w:rPr>
                    <w:t>to convey meaning</w:t>
                  </w:r>
                </w:p>
              </w:tc>
              <w:tc>
                <w:tcPr>
                  <w:tcW w:w="1791" w:type="dxa"/>
                </w:tcPr>
                <w:p w14:paraId="09E517ED" w14:textId="77777777" w:rsidR="00DB5CC4" w:rsidRDefault="00DB5CC4" w:rsidP="00DB5CC4">
                  <w:pPr>
                    <w:jc w:val="center"/>
                  </w:pPr>
                  <w:r>
                    <w:t>13 - 15</w:t>
                  </w:r>
                </w:p>
              </w:tc>
            </w:tr>
            <w:tr w:rsidR="00DB5CC4" w14:paraId="0D188177" w14:textId="77777777" w:rsidTr="00AF61B8">
              <w:tc>
                <w:tcPr>
                  <w:tcW w:w="7225" w:type="dxa"/>
                </w:tcPr>
                <w:p w14:paraId="3157DDD9"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Engaging composition.</w:t>
                  </w:r>
                </w:p>
                <w:p w14:paraId="12E689ED" w14:textId="77777777" w:rsidR="00DB5CC4"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Ideas or concept represented are interesting and appropriate to audience purpose and form</w:t>
                  </w:r>
                  <w:r>
                    <w:rPr>
                      <w:rFonts w:eastAsia="ArialMT" w:cstheme="minorHAnsi"/>
                    </w:rPr>
                    <w:t xml:space="preserve"> </w:t>
                  </w:r>
                  <w:r w:rsidRPr="00AE48F3">
                    <w:rPr>
                      <w:rFonts w:eastAsia="ArialMT" w:cstheme="minorHAnsi"/>
                    </w:rPr>
                    <w:t>and are explored in a considered and thoug</w:t>
                  </w:r>
                  <w:r>
                    <w:rPr>
                      <w:rFonts w:eastAsia="ArialMT" w:cstheme="minorHAnsi"/>
                    </w:rPr>
                    <w:t>htful manner</w:t>
                  </w:r>
                </w:p>
                <w:p w14:paraId="31461680"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Skilful employment of form, language and literary techniques to convey meaning</w:t>
                  </w:r>
                </w:p>
              </w:tc>
              <w:tc>
                <w:tcPr>
                  <w:tcW w:w="1791" w:type="dxa"/>
                </w:tcPr>
                <w:p w14:paraId="68D9F853" w14:textId="77777777" w:rsidR="00DB5CC4" w:rsidRDefault="00DB5CC4" w:rsidP="00DB5CC4">
                  <w:pPr>
                    <w:jc w:val="center"/>
                  </w:pPr>
                  <w:r>
                    <w:t>10 – 12</w:t>
                  </w:r>
                </w:p>
              </w:tc>
            </w:tr>
            <w:tr w:rsidR="00DB5CC4" w14:paraId="4776E107" w14:textId="77777777" w:rsidTr="00AF61B8">
              <w:tc>
                <w:tcPr>
                  <w:tcW w:w="7225" w:type="dxa"/>
                </w:tcPr>
                <w:p w14:paraId="002B68A2" w14:textId="77777777" w:rsidR="00DB5CC4"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Sound composition with some interesting elements</w:t>
                  </w:r>
                </w:p>
                <w:p w14:paraId="1C59BD62"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Ideas are promising and generally appropriate to audience purpose and form, exploration is</w:t>
                  </w:r>
                  <w:r>
                    <w:rPr>
                      <w:rFonts w:eastAsia="ArialMT" w:cstheme="minorHAnsi"/>
                    </w:rPr>
                    <w:t xml:space="preserve"> </w:t>
                  </w:r>
                  <w:r w:rsidRPr="00AE48F3">
                    <w:rPr>
                      <w:rFonts w:eastAsia="ArialMT" w:cstheme="minorHAnsi"/>
                    </w:rPr>
                    <w:t xml:space="preserve">sound but not </w:t>
                  </w:r>
                  <w:r>
                    <w:rPr>
                      <w:rFonts w:eastAsia="ArialMT" w:cstheme="minorHAnsi"/>
                    </w:rPr>
                    <w:t>executed with depth or insight</w:t>
                  </w:r>
                </w:p>
                <w:p w14:paraId="39C32ABA"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Substantial employment of form, language and literary techniques to convey meaning</w:t>
                  </w:r>
                </w:p>
              </w:tc>
              <w:tc>
                <w:tcPr>
                  <w:tcW w:w="1791" w:type="dxa"/>
                </w:tcPr>
                <w:p w14:paraId="0F4AE66F" w14:textId="77777777" w:rsidR="00DB5CC4" w:rsidRDefault="00DB5CC4" w:rsidP="00DB5CC4">
                  <w:pPr>
                    <w:jc w:val="center"/>
                  </w:pPr>
                  <w:r>
                    <w:t>7 – 9</w:t>
                  </w:r>
                </w:p>
              </w:tc>
            </w:tr>
            <w:tr w:rsidR="00DB5CC4" w14:paraId="4145BA41" w14:textId="77777777" w:rsidTr="00AF61B8">
              <w:tc>
                <w:tcPr>
                  <w:tcW w:w="7225" w:type="dxa"/>
                </w:tcPr>
                <w:p w14:paraId="36A3A5EE"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Attempts to create a composition</w:t>
                  </w:r>
                </w:p>
                <w:p w14:paraId="3F2173E0" w14:textId="77777777" w:rsidR="00DB5CC4"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Some interesting ideas evident, perhaps not fully formed or lacking depth</w:t>
                  </w:r>
                  <w:r>
                    <w:rPr>
                      <w:rFonts w:eastAsia="ArialMT" w:cstheme="minorHAnsi"/>
                    </w:rPr>
                    <w:t xml:space="preserve"> </w:t>
                  </w:r>
                  <w:r w:rsidRPr="00AE48F3">
                    <w:rPr>
                      <w:rFonts w:eastAsia="ArialMT" w:cstheme="minorHAnsi"/>
                    </w:rPr>
                    <w:t>or integrity in execution</w:t>
                  </w:r>
                </w:p>
                <w:p w14:paraId="01673F1B"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rsidRPr="00AE48F3">
                    <w:rPr>
                      <w:rFonts w:eastAsia="ArialMT" w:cstheme="minorHAnsi"/>
                    </w:rPr>
                    <w:t>Attempts appropriate use of form and use of literary techniques to convey meaning</w:t>
                  </w:r>
                </w:p>
              </w:tc>
              <w:tc>
                <w:tcPr>
                  <w:tcW w:w="1791" w:type="dxa"/>
                </w:tcPr>
                <w:p w14:paraId="70ECA368" w14:textId="77777777" w:rsidR="00DB5CC4" w:rsidRDefault="00DB5CC4" w:rsidP="00DB5CC4">
                  <w:pPr>
                    <w:jc w:val="center"/>
                  </w:pPr>
                  <w:r>
                    <w:t>4 – 6</w:t>
                  </w:r>
                </w:p>
              </w:tc>
            </w:tr>
            <w:tr w:rsidR="00DB5CC4" w14:paraId="2C50D9E3" w14:textId="77777777" w:rsidTr="00AF61B8">
              <w:tc>
                <w:tcPr>
                  <w:tcW w:w="7225" w:type="dxa"/>
                </w:tcPr>
                <w:p w14:paraId="2B071D2A"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t>Attempts to compose a response</w:t>
                  </w:r>
                </w:p>
                <w:p w14:paraId="4AF6AE06"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t xml:space="preserve">Ideas are limited </w:t>
                  </w:r>
                </w:p>
                <w:p w14:paraId="747EE6E1"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t>Use of form and language is limited</w:t>
                  </w:r>
                </w:p>
              </w:tc>
              <w:tc>
                <w:tcPr>
                  <w:tcW w:w="1791" w:type="dxa"/>
                </w:tcPr>
                <w:p w14:paraId="436C499D" w14:textId="77777777" w:rsidR="00DB5CC4" w:rsidRDefault="00DB5CC4" w:rsidP="00DB5CC4">
                  <w:pPr>
                    <w:jc w:val="center"/>
                  </w:pPr>
                  <w:r>
                    <w:t>0 - 3</w:t>
                  </w:r>
                </w:p>
              </w:tc>
            </w:tr>
          </w:tbl>
          <w:p w14:paraId="0D6683C0" w14:textId="77777777" w:rsidR="000F2FC7" w:rsidRDefault="000F2FC7" w:rsidP="000F2FC7">
            <w:pPr>
              <w:pBdr>
                <w:top w:val="nil"/>
                <w:left w:val="nil"/>
                <w:bottom w:val="nil"/>
                <w:right w:val="nil"/>
                <w:between w:val="nil"/>
              </w:pBdr>
              <w:jc w:val="both"/>
              <w:rPr>
                <w:rFonts w:ascii="Arial" w:eastAsia="Arial" w:hAnsi="Arial" w:cs="Arial"/>
                <w:color w:val="000000"/>
                <w:sz w:val="24"/>
                <w:szCs w:val="24"/>
              </w:rPr>
            </w:pPr>
          </w:p>
          <w:p w14:paraId="49D6874D" w14:textId="77777777" w:rsidR="00DB5CC4" w:rsidRDefault="00DB5CC4" w:rsidP="000F2FC7">
            <w:pPr>
              <w:pBdr>
                <w:top w:val="nil"/>
                <w:left w:val="nil"/>
                <w:bottom w:val="nil"/>
                <w:right w:val="nil"/>
                <w:between w:val="nil"/>
              </w:pBdr>
              <w:rPr>
                <w:rFonts w:ascii="Arial" w:eastAsia="Arial" w:hAnsi="Arial" w:cs="Arial"/>
                <w:b/>
                <w:color w:val="000000"/>
                <w:sz w:val="24"/>
                <w:szCs w:val="24"/>
              </w:rPr>
            </w:pPr>
          </w:p>
          <w:p w14:paraId="24148769" w14:textId="77777777" w:rsidR="00DB5CC4" w:rsidRDefault="00DB5CC4" w:rsidP="000F2FC7">
            <w:pPr>
              <w:pBdr>
                <w:top w:val="nil"/>
                <w:left w:val="nil"/>
                <w:bottom w:val="nil"/>
                <w:right w:val="nil"/>
                <w:between w:val="nil"/>
              </w:pBdr>
              <w:rPr>
                <w:rFonts w:ascii="Arial" w:eastAsia="Arial" w:hAnsi="Arial" w:cs="Arial"/>
                <w:b/>
                <w:color w:val="000000"/>
                <w:sz w:val="24"/>
                <w:szCs w:val="24"/>
              </w:rPr>
            </w:pPr>
          </w:p>
          <w:p w14:paraId="66060607" w14:textId="77777777" w:rsidR="00DB5CC4" w:rsidRDefault="00DB5CC4" w:rsidP="000F2FC7">
            <w:pPr>
              <w:pBdr>
                <w:top w:val="nil"/>
                <w:left w:val="nil"/>
                <w:bottom w:val="nil"/>
                <w:right w:val="nil"/>
                <w:between w:val="nil"/>
              </w:pBdr>
              <w:rPr>
                <w:rFonts w:ascii="Arial" w:eastAsia="Arial" w:hAnsi="Arial" w:cs="Arial"/>
                <w:b/>
                <w:color w:val="000000"/>
                <w:sz w:val="24"/>
                <w:szCs w:val="24"/>
              </w:rPr>
            </w:pPr>
          </w:p>
          <w:p w14:paraId="0BEF862A" w14:textId="77777777" w:rsidR="00DB5CC4" w:rsidRDefault="00DB5CC4" w:rsidP="000F2FC7">
            <w:pPr>
              <w:pBdr>
                <w:top w:val="nil"/>
                <w:left w:val="nil"/>
                <w:bottom w:val="nil"/>
                <w:right w:val="nil"/>
                <w:between w:val="nil"/>
              </w:pBdr>
              <w:rPr>
                <w:rFonts w:ascii="Arial" w:eastAsia="Arial" w:hAnsi="Arial" w:cs="Arial"/>
                <w:b/>
                <w:color w:val="000000"/>
                <w:sz w:val="24"/>
                <w:szCs w:val="24"/>
              </w:rPr>
            </w:pPr>
          </w:p>
          <w:p w14:paraId="75031476" w14:textId="21B975F0" w:rsidR="00DB5CC4" w:rsidRDefault="00DB5CC4" w:rsidP="000F2FC7">
            <w:pPr>
              <w:pBdr>
                <w:top w:val="nil"/>
                <w:left w:val="nil"/>
                <w:bottom w:val="nil"/>
                <w:right w:val="nil"/>
                <w:between w:val="nil"/>
              </w:pBdr>
              <w:rPr>
                <w:rFonts w:ascii="Arial" w:eastAsia="Arial" w:hAnsi="Arial" w:cs="Arial"/>
                <w:b/>
                <w:color w:val="000000"/>
                <w:sz w:val="24"/>
                <w:szCs w:val="24"/>
              </w:rPr>
            </w:pPr>
          </w:p>
          <w:p w14:paraId="62EE2BD0" w14:textId="6613AA2B" w:rsidR="00DB5CC4" w:rsidRDefault="00DB5CC4" w:rsidP="000F2FC7">
            <w:pPr>
              <w:pBdr>
                <w:top w:val="nil"/>
                <w:left w:val="nil"/>
                <w:bottom w:val="nil"/>
                <w:right w:val="nil"/>
                <w:between w:val="nil"/>
              </w:pBdr>
              <w:rPr>
                <w:rFonts w:ascii="Arial" w:eastAsia="Arial" w:hAnsi="Arial" w:cs="Arial"/>
                <w:b/>
                <w:color w:val="000000"/>
                <w:sz w:val="24"/>
                <w:szCs w:val="24"/>
              </w:rPr>
            </w:pPr>
          </w:p>
          <w:p w14:paraId="1B742B22" w14:textId="52A78653" w:rsidR="00DB5CC4" w:rsidRDefault="00DB5CC4" w:rsidP="000F2FC7">
            <w:pPr>
              <w:pBdr>
                <w:top w:val="nil"/>
                <w:left w:val="nil"/>
                <w:bottom w:val="nil"/>
                <w:right w:val="nil"/>
                <w:between w:val="nil"/>
              </w:pBdr>
              <w:rPr>
                <w:rFonts w:ascii="Arial" w:eastAsia="Arial" w:hAnsi="Arial" w:cs="Arial"/>
                <w:b/>
                <w:color w:val="000000"/>
                <w:sz w:val="24"/>
                <w:szCs w:val="24"/>
              </w:rPr>
            </w:pPr>
          </w:p>
          <w:p w14:paraId="7FD90939" w14:textId="4443BF33" w:rsidR="00DB5CC4" w:rsidRDefault="00DB5CC4" w:rsidP="000F2FC7">
            <w:pPr>
              <w:pBdr>
                <w:top w:val="nil"/>
                <w:left w:val="nil"/>
                <w:bottom w:val="nil"/>
                <w:right w:val="nil"/>
                <w:between w:val="nil"/>
              </w:pBdr>
              <w:rPr>
                <w:rFonts w:ascii="Arial" w:eastAsia="Arial" w:hAnsi="Arial" w:cs="Arial"/>
                <w:b/>
                <w:color w:val="000000"/>
                <w:sz w:val="24"/>
                <w:szCs w:val="24"/>
              </w:rPr>
            </w:pPr>
          </w:p>
          <w:p w14:paraId="760AEC27" w14:textId="1C129233" w:rsidR="00DB5CC4" w:rsidRDefault="00DB5CC4" w:rsidP="000F2FC7">
            <w:pPr>
              <w:pBdr>
                <w:top w:val="nil"/>
                <w:left w:val="nil"/>
                <w:bottom w:val="nil"/>
                <w:right w:val="nil"/>
                <w:between w:val="nil"/>
              </w:pBdr>
              <w:rPr>
                <w:rFonts w:ascii="Arial" w:eastAsia="Arial" w:hAnsi="Arial" w:cs="Arial"/>
                <w:b/>
                <w:color w:val="000000"/>
                <w:sz w:val="24"/>
                <w:szCs w:val="24"/>
              </w:rPr>
            </w:pPr>
          </w:p>
          <w:p w14:paraId="0F7F7616" w14:textId="27E1EF61" w:rsidR="00DB5CC4" w:rsidRDefault="00DB5CC4" w:rsidP="000F2FC7">
            <w:pPr>
              <w:pBdr>
                <w:top w:val="nil"/>
                <w:left w:val="nil"/>
                <w:bottom w:val="nil"/>
                <w:right w:val="nil"/>
                <w:between w:val="nil"/>
              </w:pBdr>
              <w:rPr>
                <w:rFonts w:ascii="Arial" w:eastAsia="Arial" w:hAnsi="Arial" w:cs="Arial"/>
                <w:b/>
                <w:color w:val="000000"/>
                <w:sz w:val="24"/>
                <w:szCs w:val="24"/>
              </w:rPr>
            </w:pPr>
          </w:p>
          <w:p w14:paraId="21A9175C" w14:textId="6EF1E3F5" w:rsidR="00DB5CC4" w:rsidRDefault="00DB5CC4" w:rsidP="000F2FC7">
            <w:pPr>
              <w:pBdr>
                <w:top w:val="nil"/>
                <w:left w:val="nil"/>
                <w:bottom w:val="nil"/>
                <w:right w:val="nil"/>
                <w:between w:val="nil"/>
              </w:pBdr>
              <w:rPr>
                <w:rFonts w:ascii="Arial" w:eastAsia="Arial" w:hAnsi="Arial" w:cs="Arial"/>
                <w:b/>
                <w:color w:val="000000"/>
                <w:sz w:val="24"/>
                <w:szCs w:val="24"/>
              </w:rPr>
            </w:pPr>
          </w:p>
          <w:p w14:paraId="50C32F68" w14:textId="6AFE76EE" w:rsidR="00DB5CC4" w:rsidRDefault="00DB5CC4" w:rsidP="000F2FC7">
            <w:pPr>
              <w:pBdr>
                <w:top w:val="nil"/>
                <w:left w:val="nil"/>
                <w:bottom w:val="nil"/>
                <w:right w:val="nil"/>
                <w:between w:val="nil"/>
              </w:pBdr>
              <w:rPr>
                <w:rFonts w:ascii="Arial" w:eastAsia="Arial" w:hAnsi="Arial" w:cs="Arial"/>
                <w:b/>
                <w:color w:val="000000"/>
                <w:sz w:val="24"/>
                <w:szCs w:val="24"/>
              </w:rPr>
            </w:pPr>
          </w:p>
          <w:p w14:paraId="3F25739C" w14:textId="1AD0F7EC" w:rsidR="00DB5CC4" w:rsidRDefault="00DB5CC4" w:rsidP="000F2FC7">
            <w:pPr>
              <w:pBdr>
                <w:top w:val="nil"/>
                <w:left w:val="nil"/>
                <w:bottom w:val="nil"/>
                <w:right w:val="nil"/>
                <w:between w:val="nil"/>
              </w:pBdr>
              <w:rPr>
                <w:rFonts w:ascii="Arial" w:eastAsia="Arial" w:hAnsi="Arial" w:cs="Arial"/>
                <w:b/>
                <w:color w:val="000000"/>
                <w:sz w:val="24"/>
                <w:szCs w:val="24"/>
              </w:rPr>
            </w:pPr>
          </w:p>
          <w:p w14:paraId="5DC3E0D0" w14:textId="3E9481BA" w:rsidR="00DB5CC4" w:rsidRDefault="00DB5CC4" w:rsidP="000F2FC7">
            <w:pPr>
              <w:pBdr>
                <w:top w:val="nil"/>
                <w:left w:val="nil"/>
                <w:bottom w:val="nil"/>
                <w:right w:val="nil"/>
                <w:between w:val="nil"/>
              </w:pBdr>
              <w:rPr>
                <w:rFonts w:ascii="Arial" w:eastAsia="Arial" w:hAnsi="Arial" w:cs="Arial"/>
                <w:b/>
                <w:color w:val="000000"/>
                <w:sz w:val="24"/>
                <w:szCs w:val="24"/>
              </w:rPr>
            </w:pPr>
          </w:p>
          <w:p w14:paraId="62418134" w14:textId="0606906B" w:rsidR="00DB5CC4" w:rsidRDefault="00DB5CC4" w:rsidP="000F2FC7">
            <w:pPr>
              <w:pBdr>
                <w:top w:val="nil"/>
                <w:left w:val="nil"/>
                <w:bottom w:val="nil"/>
                <w:right w:val="nil"/>
                <w:between w:val="nil"/>
              </w:pBdr>
              <w:rPr>
                <w:rFonts w:ascii="Arial" w:eastAsia="Arial" w:hAnsi="Arial" w:cs="Arial"/>
                <w:b/>
                <w:color w:val="000000"/>
                <w:sz w:val="24"/>
                <w:szCs w:val="24"/>
              </w:rPr>
            </w:pPr>
          </w:p>
          <w:p w14:paraId="44DF1B42" w14:textId="3E258A45" w:rsidR="00DB5CC4" w:rsidRDefault="00DB5CC4" w:rsidP="000F2FC7">
            <w:pPr>
              <w:pBdr>
                <w:top w:val="nil"/>
                <w:left w:val="nil"/>
                <w:bottom w:val="nil"/>
                <w:right w:val="nil"/>
                <w:between w:val="nil"/>
              </w:pBdr>
              <w:rPr>
                <w:rFonts w:ascii="Arial" w:eastAsia="Arial" w:hAnsi="Arial" w:cs="Arial"/>
                <w:b/>
                <w:color w:val="000000"/>
                <w:sz w:val="24"/>
                <w:szCs w:val="24"/>
              </w:rPr>
            </w:pPr>
          </w:p>
          <w:p w14:paraId="413643FF" w14:textId="59DB59B0" w:rsidR="00DB5CC4" w:rsidRDefault="00DB5CC4" w:rsidP="000F2FC7">
            <w:pPr>
              <w:pBdr>
                <w:top w:val="nil"/>
                <w:left w:val="nil"/>
                <w:bottom w:val="nil"/>
                <w:right w:val="nil"/>
                <w:between w:val="nil"/>
              </w:pBdr>
              <w:rPr>
                <w:rFonts w:ascii="Arial" w:eastAsia="Arial" w:hAnsi="Arial" w:cs="Arial"/>
                <w:b/>
                <w:color w:val="000000"/>
                <w:sz w:val="24"/>
                <w:szCs w:val="24"/>
              </w:rPr>
            </w:pPr>
          </w:p>
          <w:p w14:paraId="4F0C9CCA" w14:textId="31E7C1C8" w:rsidR="00DB5CC4" w:rsidRDefault="00DB5CC4" w:rsidP="000F2FC7">
            <w:pPr>
              <w:pBdr>
                <w:top w:val="nil"/>
                <w:left w:val="nil"/>
                <w:bottom w:val="nil"/>
                <w:right w:val="nil"/>
                <w:between w:val="nil"/>
              </w:pBdr>
              <w:rPr>
                <w:rFonts w:ascii="Arial" w:eastAsia="Arial" w:hAnsi="Arial" w:cs="Arial"/>
                <w:b/>
                <w:color w:val="000000"/>
                <w:sz w:val="24"/>
                <w:szCs w:val="24"/>
              </w:rPr>
            </w:pPr>
          </w:p>
          <w:p w14:paraId="2301EBAD" w14:textId="1BBB1368" w:rsidR="00DB5CC4" w:rsidRDefault="00DB5CC4" w:rsidP="000F2FC7">
            <w:pPr>
              <w:pBdr>
                <w:top w:val="nil"/>
                <w:left w:val="nil"/>
                <w:bottom w:val="nil"/>
                <w:right w:val="nil"/>
                <w:between w:val="nil"/>
              </w:pBdr>
              <w:rPr>
                <w:rFonts w:ascii="Arial" w:eastAsia="Arial" w:hAnsi="Arial" w:cs="Arial"/>
                <w:b/>
                <w:color w:val="000000"/>
                <w:sz w:val="24"/>
                <w:szCs w:val="24"/>
              </w:rPr>
            </w:pPr>
          </w:p>
          <w:p w14:paraId="72E44229" w14:textId="39CB26BD" w:rsidR="00DB5CC4" w:rsidRDefault="00DB5CC4" w:rsidP="000F2FC7">
            <w:pPr>
              <w:pBdr>
                <w:top w:val="nil"/>
                <w:left w:val="nil"/>
                <w:bottom w:val="nil"/>
                <w:right w:val="nil"/>
                <w:between w:val="nil"/>
              </w:pBdr>
              <w:rPr>
                <w:rFonts w:ascii="Arial" w:eastAsia="Arial" w:hAnsi="Arial" w:cs="Arial"/>
                <w:b/>
                <w:color w:val="000000"/>
                <w:sz w:val="24"/>
                <w:szCs w:val="24"/>
              </w:rPr>
            </w:pPr>
          </w:p>
          <w:p w14:paraId="419A06A3" w14:textId="4CFD7D38" w:rsidR="00DB5CC4" w:rsidRDefault="00DB5CC4" w:rsidP="000F2FC7">
            <w:pPr>
              <w:pBdr>
                <w:top w:val="nil"/>
                <w:left w:val="nil"/>
                <w:bottom w:val="nil"/>
                <w:right w:val="nil"/>
                <w:between w:val="nil"/>
              </w:pBdr>
              <w:rPr>
                <w:rFonts w:ascii="Arial" w:eastAsia="Arial" w:hAnsi="Arial" w:cs="Arial"/>
                <w:b/>
                <w:color w:val="000000"/>
                <w:sz w:val="24"/>
                <w:szCs w:val="24"/>
              </w:rPr>
            </w:pPr>
          </w:p>
          <w:p w14:paraId="33B9BDAA" w14:textId="77ADE0F2" w:rsidR="00DB5CC4" w:rsidRDefault="00DB5CC4" w:rsidP="000F2FC7">
            <w:pPr>
              <w:pBdr>
                <w:top w:val="nil"/>
                <w:left w:val="nil"/>
                <w:bottom w:val="nil"/>
                <w:right w:val="nil"/>
                <w:between w:val="nil"/>
              </w:pBdr>
              <w:rPr>
                <w:rFonts w:ascii="Arial" w:eastAsia="Arial" w:hAnsi="Arial" w:cs="Arial"/>
                <w:b/>
                <w:color w:val="000000"/>
                <w:sz w:val="24"/>
                <w:szCs w:val="24"/>
              </w:rPr>
            </w:pPr>
          </w:p>
          <w:p w14:paraId="649B9AF9" w14:textId="4095346C" w:rsidR="00DB5CC4" w:rsidRDefault="00DB5CC4" w:rsidP="000F2FC7">
            <w:pPr>
              <w:pBdr>
                <w:top w:val="nil"/>
                <w:left w:val="nil"/>
                <w:bottom w:val="nil"/>
                <w:right w:val="nil"/>
                <w:between w:val="nil"/>
              </w:pBdr>
              <w:rPr>
                <w:rFonts w:ascii="Arial" w:eastAsia="Arial" w:hAnsi="Arial" w:cs="Arial"/>
                <w:b/>
                <w:color w:val="000000"/>
                <w:sz w:val="24"/>
                <w:szCs w:val="24"/>
              </w:rPr>
            </w:pPr>
          </w:p>
          <w:p w14:paraId="3708F7A4" w14:textId="6E111156" w:rsidR="00DB5CC4" w:rsidRDefault="00DB5CC4" w:rsidP="000F2FC7">
            <w:pPr>
              <w:pBdr>
                <w:top w:val="nil"/>
                <w:left w:val="nil"/>
                <w:bottom w:val="nil"/>
                <w:right w:val="nil"/>
                <w:between w:val="nil"/>
              </w:pBdr>
              <w:rPr>
                <w:rFonts w:ascii="Arial" w:eastAsia="Arial" w:hAnsi="Arial" w:cs="Arial"/>
                <w:b/>
                <w:color w:val="000000"/>
                <w:sz w:val="24"/>
                <w:szCs w:val="24"/>
              </w:rPr>
            </w:pPr>
          </w:p>
          <w:p w14:paraId="1FD30A61" w14:textId="7E41E1B5" w:rsidR="00DB5CC4" w:rsidRDefault="00DB5CC4" w:rsidP="000F2FC7">
            <w:pPr>
              <w:pBdr>
                <w:top w:val="nil"/>
                <w:left w:val="nil"/>
                <w:bottom w:val="nil"/>
                <w:right w:val="nil"/>
                <w:between w:val="nil"/>
              </w:pBdr>
              <w:rPr>
                <w:rFonts w:ascii="Arial" w:eastAsia="Arial" w:hAnsi="Arial" w:cs="Arial"/>
                <w:b/>
                <w:color w:val="000000"/>
                <w:sz w:val="24"/>
                <w:szCs w:val="24"/>
              </w:rPr>
            </w:pPr>
          </w:p>
          <w:p w14:paraId="6D1ABFEA" w14:textId="36415FD5" w:rsidR="00DB5CC4" w:rsidRDefault="00DB5CC4" w:rsidP="000F2FC7">
            <w:pPr>
              <w:pBdr>
                <w:top w:val="nil"/>
                <w:left w:val="nil"/>
                <w:bottom w:val="nil"/>
                <w:right w:val="nil"/>
                <w:between w:val="nil"/>
              </w:pBdr>
              <w:rPr>
                <w:rFonts w:ascii="Arial" w:eastAsia="Arial" w:hAnsi="Arial" w:cs="Arial"/>
                <w:b/>
                <w:color w:val="000000"/>
                <w:sz w:val="24"/>
                <w:szCs w:val="24"/>
              </w:rPr>
            </w:pPr>
          </w:p>
          <w:p w14:paraId="0506308B" w14:textId="77777777" w:rsidR="00DB5CC4" w:rsidRDefault="00DB5CC4" w:rsidP="000F2FC7">
            <w:pPr>
              <w:pBdr>
                <w:top w:val="nil"/>
                <w:left w:val="nil"/>
                <w:bottom w:val="nil"/>
                <w:right w:val="nil"/>
                <w:between w:val="nil"/>
              </w:pBdr>
              <w:rPr>
                <w:rFonts w:ascii="Arial" w:eastAsia="Arial" w:hAnsi="Arial" w:cs="Arial"/>
                <w:b/>
                <w:color w:val="000000"/>
                <w:sz w:val="24"/>
                <w:szCs w:val="24"/>
              </w:rPr>
            </w:pPr>
          </w:p>
          <w:p w14:paraId="30D91F70" w14:textId="7EFAC276" w:rsidR="000F2FC7" w:rsidRDefault="00F708CD" w:rsidP="000F2FC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Marker Comments</w:t>
            </w:r>
            <w:r w:rsidR="002C1C01">
              <w:rPr>
                <w:rFonts w:ascii="Arial" w:eastAsia="Arial" w:hAnsi="Arial" w:cs="Arial"/>
                <w:b/>
                <w:color w:val="000000"/>
                <w:sz w:val="24"/>
                <w:szCs w:val="24"/>
              </w:rPr>
              <w:t>:</w:t>
            </w:r>
          </w:p>
          <w:p w14:paraId="1497D87E" w14:textId="77777777" w:rsidR="000F2FC7" w:rsidRDefault="000F2FC7" w:rsidP="000F2FC7">
            <w:pPr>
              <w:pBdr>
                <w:top w:val="nil"/>
                <w:left w:val="nil"/>
                <w:bottom w:val="nil"/>
                <w:right w:val="nil"/>
                <w:between w:val="nil"/>
              </w:pBdr>
              <w:rPr>
                <w:rFonts w:ascii="Arial" w:eastAsia="Arial" w:hAnsi="Arial" w:cs="Arial"/>
                <w:b/>
                <w:color w:val="000000"/>
                <w:sz w:val="24"/>
                <w:szCs w:val="24"/>
              </w:rPr>
            </w:pPr>
          </w:p>
          <w:p w14:paraId="20591438" w14:textId="77777777" w:rsidR="0017609B" w:rsidRDefault="0017609B" w:rsidP="0017609B">
            <w:pPr>
              <w:pStyle w:val="NoSpacing"/>
              <w:jc w:val="both"/>
              <w:rPr>
                <w:rFonts w:ascii="Arial" w:hAnsi="Arial" w:cs="Arial"/>
                <w:b/>
                <w:sz w:val="24"/>
              </w:rPr>
            </w:pPr>
          </w:p>
          <w:p w14:paraId="146975E6" w14:textId="77777777" w:rsidR="0017609B" w:rsidRDefault="0017609B" w:rsidP="0017609B">
            <w:pPr>
              <w:pStyle w:val="NoSpacing"/>
              <w:jc w:val="both"/>
              <w:rPr>
                <w:rFonts w:ascii="Arial" w:hAnsi="Arial" w:cs="Arial"/>
                <w:b/>
                <w:sz w:val="24"/>
              </w:rPr>
            </w:pPr>
          </w:p>
          <w:p w14:paraId="2CDCABF5" w14:textId="2C518A61" w:rsidR="00987CB0" w:rsidRDefault="00987CB0" w:rsidP="0017609B">
            <w:pPr>
              <w:pStyle w:val="NoSpacing"/>
              <w:jc w:val="both"/>
              <w:rPr>
                <w:rFonts w:ascii="Arial" w:hAnsi="Arial" w:cs="Arial"/>
                <w:b/>
                <w:sz w:val="24"/>
              </w:rPr>
            </w:pPr>
          </w:p>
          <w:p w14:paraId="4F368633" w14:textId="77777777" w:rsidR="00DB5CC4" w:rsidRDefault="00DB5CC4" w:rsidP="0017609B">
            <w:pPr>
              <w:pStyle w:val="NoSpacing"/>
              <w:jc w:val="both"/>
              <w:rPr>
                <w:rFonts w:ascii="Arial" w:hAnsi="Arial" w:cs="Arial"/>
                <w:b/>
                <w:sz w:val="24"/>
              </w:rPr>
            </w:pPr>
          </w:p>
          <w:p w14:paraId="28BDA0B6" w14:textId="77777777" w:rsidR="00987CB0" w:rsidRDefault="00987CB0" w:rsidP="0017609B">
            <w:pPr>
              <w:pStyle w:val="NoSpacing"/>
              <w:jc w:val="both"/>
              <w:rPr>
                <w:rFonts w:ascii="Arial" w:hAnsi="Arial" w:cs="Arial"/>
                <w:b/>
                <w:sz w:val="24"/>
              </w:rPr>
            </w:pPr>
          </w:p>
          <w:p w14:paraId="0DCB1D45" w14:textId="77777777" w:rsidR="00987CB0" w:rsidRDefault="00987CB0" w:rsidP="0017609B">
            <w:pPr>
              <w:pStyle w:val="NoSpacing"/>
              <w:jc w:val="both"/>
              <w:rPr>
                <w:rFonts w:ascii="Arial" w:hAnsi="Arial" w:cs="Arial"/>
                <w:b/>
                <w:sz w:val="24"/>
              </w:rPr>
            </w:pPr>
          </w:p>
          <w:p w14:paraId="442E878E" w14:textId="77777777" w:rsidR="00987CB0" w:rsidRDefault="00987CB0" w:rsidP="0017609B">
            <w:pPr>
              <w:pStyle w:val="NoSpacing"/>
              <w:jc w:val="both"/>
              <w:rPr>
                <w:rFonts w:ascii="Arial" w:hAnsi="Arial" w:cs="Arial"/>
                <w:b/>
                <w:sz w:val="24"/>
              </w:rPr>
            </w:pPr>
          </w:p>
          <w:p w14:paraId="481321DC" w14:textId="598106E2" w:rsidR="00987CB0" w:rsidRDefault="00987CB0" w:rsidP="0017609B">
            <w:pPr>
              <w:pStyle w:val="NoSpacing"/>
              <w:jc w:val="both"/>
              <w:rPr>
                <w:rFonts w:ascii="Arial" w:hAnsi="Arial" w:cs="Arial"/>
                <w:b/>
                <w:sz w:val="24"/>
              </w:rPr>
            </w:pPr>
          </w:p>
          <w:p w14:paraId="45F1E365" w14:textId="6BAD649E" w:rsidR="00DB5CC4" w:rsidRDefault="00DB5CC4" w:rsidP="0017609B">
            <w:pPr>
              <w:pStyle w:val="NoSpacing"/>
              <w:jc w:val="both"/>
              <w:rPr>
                <w:rFonts w:ascii="Arial" w:hAnsi="Arial" w:cs="Arial"/>
                <w:b/>
                <w:sz w:val="24"/>
              </w:rPr>
            </w:pPr>
          </w:p>
          <w:p w14:paraId="75F9F3D0" w14:textId="110B5A7E" w:rsidR="00DB5CC4" w:rsidRDefault="00DB5CC4" w:rsidP="0017609B">
            <w:pPr>
              <w:pStyle w:val="NoSpacing"/>
              <w:jc w:val="both"/>
              <w:rPr>
                <w:rFonts w:ascii="Arial" w:hAnsi="Arial" w:cs="Arial"/>
                <w:b/>
                <w:sz w:val="24"/>
              </w:rPr>
            </w:pPr>
          </w:p>
          <w:p w14:paraId="7B9B44D9" w14:textId="0EAD3810" w:rsidR="00DB5CC4" w:rsidRDefault="00DB5CC4" w:rsidP="0017609B">
            <w:pPr>
              <w:pStyle w:val="NoSpacing"/>
              <w:jc w:val="both"/>
              <w:rPr>
                <w:rFonts w:ascii="Arial" w:hAnsi="Arial" w:cs="Arial"/>
                <w:b/>
                <w:sz w:val="24"/>
              </w:rPr>
            </w:pPr>
          </w:p>
          <w:p w14:paraId="264C81C6" w14:textId="601B591A" w:rsidR="00DB5CC4" w:rsidRDefault="00DB5CC4" w:rsidP="0017609B">
            <w:pPr>
              <w:pStyle w:val="NoSpacing"/>
              <w:jc w:val="both"/>
              <w:rPr>
                <w:rFonts w:ascii="Arial" w:hAnsi="Arial" w:cs="Arial"/>
                <w:b/>
                <w:sz w:val="24"/>
              </w:rPr>
            </w:pPr>
          </w:p>
          <w:p w14:paraId="143621ED" w14:textId="7BC02EA7" w:rsidR="00DB5CC4" w:rsidRDefault="00DB5CC4" w:rsidP="0017609B">
            <w:pPr>
              <w:pStyle w:val="NoSpacing"/>
              <w:jc w:val="both"/>
              <w:rPr>
                <w:rFonts w:ascii="Arial" w:hAnsi="Arial" w:cs="Arial"/>
                <w:b/>
                <w:sz w:val="24"/>
              </w:rPr>
            </w:pPr>
          </w:p>
          <w:p w14:paraId="16CAA74B" w14:textId="7780AE00" w:rsidR="00DB5CC4" w:rsidRDefault="00DB5CC4" w:rsidP="0017609B">
            <w:pPr>
              <w:pStyle w:val="NoSpacing"/>
              <w:jc w:val="both"/>
              <w:rPr>
                <w:rFonts w:ascii="Arial" w:hAnsi="Arial" w:cs="Arial"/>
                <w:b/>
                <w:sz w:val="24"/>
              </w:rPr>
            </w:pPr>
          </w:p>
          <w:p w14:paraId="1EA03A53" w14:textId="03EA539A" w:rsidR="00DB5CC4" w:rsidRDefault="00DB5CC4" w:rsidP="0017609B">
            <w:pPr>
              <w:pStyle w:val="NoSpacing"/>
              <w:jc w:val="both"/>
              <w:rPr>
                <w:rFonts w:ascii="Arial" w:hAnsi="Arial" w:cs="Arial"/>
                <w:b/>
                <w:sz w:val="24"/>
              </w:rPr>
            </w:pPr>
          </w:p>
          <w:p w14:paraId="4F95FF6E" w14:textId="4874F98D" w:rsidR="00DB5CC4" w:rsidRDefault="00DB5CC4" w:rsidP="0017609B">
            <w:pPr>
              <w:pStyle w:val="NoSpacing"/>
              <w:jc w:val="both"/>
              <w:rPr>
                <w:rFonts w:ascii="Arial" w:hAnsi="Arial" w:cs="Arial"/>
                <w:b/>
                <w:sz w:val="24"/>
              </w:rPr>
            </w:pPr>
          </w:p>
          <w:p w14:paraId="4A9660DA" w14:textId="060E61BE" w:rsidR="00DB5CC4" w:rsidRDefault="00DB5CC4" w:rsidP="0017609B">
            <w:pPr>
              <w:pStyle w:val="NoSpacing"/>
              <w:jc w:val="both"/>
              <w:rPr>
                <w:rFonts w:ascii="Arial" w:hAnsi="Arial" w:cs="Arial"/>
                <w:b/>
                <w:sz w:val="24"/>
              </w:rPr>
            </w:pPr>
          </w:p>
          <w:p w14:paraId="70C861A1" w14:textId="525652C0" w:rsidR="00DB5CC4" w:rsidRDefault="00DB5CC4" w:rsidP="0017609B">
            <w:pPr>
              <w:pStyle w:val="NoSpacing"/>
              <w:jc w:val="both"/>
              <w:rPr>
                <w:rFonts w:ascii="Arial" w:hAnsi="Arial" w:cs="Arial"/>
                <w:b/>
                <w:sz w:val="24"/>
              </w:rPr>
            </w:pPr>
          </w:p>
          <w:p w14:paraId="54B173EE" w14:textId="36B945AE" w:rsidR="00DB5CC4" w:rsidRDefault="00DB5CC4" w:rsidP="0017609B">
            <w:pPr>
              <w:pStyle w:val="NoSpacing"/>
              <w:jc w:val="both"/>
              <w:rPr>
                <w:rFonts w:ascii="Arial" w:hAnsi="Arial" w:cs="Arial"/>
                <w:b/>
                <w:sz w:val="24"/>
              </w:rPr>
            </w:pPr>
          </w:p>
          <w:p w14:paraId="7CB30457" w14:textId="6BEF01EF" w:rsidR="00DB5CC4" w:rsidRDefault="00DB5CC4" w:rsidP="0017609B">
            <w:pPr>
              <w:pStyle w:val="NoSpacing"/>
              <w:jc w:val="both"/>
              <w:rPr>
                <w:rFonts w:ascii="Arial" w:hAnsi="Arial" w:cs="Arial"/>
                <w:b/>
                <w:sz w:val="24"/>
              </w:rPr>
            </w:pPr>
          </w:p>
          <w:p w14:paraId="4B2A2808" w14:textId="2B4E9EA3" w:rsidR="00DB5CC4" w:rsidRDefault="00DB5CC4" w:rsidP="0017609B">
            <w:pPr>
              <w:pStyle w:val="NoSpacing"/>
              <w:jc w:val="both"/>
              <w:rPr>
                <w:rFonts w:ascii="Arial" w:hAnsi="Arial" w:cs="Arial"/>
                <w:b/>
                <w:sz w:val="24"/>
              </w:rPr>
            </w:pPr>
          </w:p>
          <w:p w14:paraId="0228A3FE" w14:textId="77777777" w:rsidR="00DB5CC4" w:rsidRDefault="00DB5CC4" w:rsidP="0017609B">
            <w:pPr>
              <w:pStyle w:val="NoSpacing"/>
              <w:jc w:val="both"/>
              <w:rPr>
                <w:rFonts w:ascii="Arial" w:hAnsi="Arial" w:cs="Arial"/>
                <w:b/>
                <w:sz w:val="24"/>
              </w:rPr>
            </w:pPr>
          </w:p>
          <w:p w14:paraId="5FBB5D0B" w14:textId="31ED6AB4" w:rsidR="00DB5CC4" w:rsidRDefault="00DB5CC4" w:rsidP="0017609B">
            <w:pPr>
              <w:pStyle w:val="NoSpacing"/>
              <w:jc w:val="both"/>
              <w:rPr>
                <w:rFonts w:ascii="Arial" w:hAnsi="Arial" w:cs="Arial"/>
                <w:b/>
                <w:sz w:val="24"/>
              </w:rPr>
            </w:pPr>
          </w:p>
          <w:tbl>
            <w:tblPr>
              <w:tblStyle w:val="TableGrid"/>
              <w:tblpPr w:leftFromText="180" w:rightFromText="180" w:vertAnchor="text" w:horzAnchor="margin" w:tblpXSpec="center" w:tblpY="-36"/>
              <w:tblOverlap w:val="never"/>
              <w:tblW w:w="0" w:type="auto"/>
              <w:tblLook w:val="04A0" w:firstRow="1" w:lastRow="0" w:firstColumn="1" w:lastColumn="0" w:noHBand="0" w:noVBand="1"/>
            </w:tblPr>
            <w:tblGrid>
              <w:gridCol w:w="7225"/>
              <w:gridCol w:w="1791"/>
            </w:tblGrid>
            <w:tr w:rsidR="00DB5CC4" w14:paraId="4058420F" w14:textId="77777777" w:rsidTr="00AF61B8">
              <w:trPr>
                <w:trHeight w:val="274"/>
              </w:trPr>
              <w:tc>
                <w:tcPr>
                  <w:tcW w:w="7225" w:type="dxa"/>
                  <w:shd w:val="clear" w:color="auto" w:fill="D9D9D9" w:themeFill="background1" w:themeFillShade="D9"/>
                </w:tcPr>
                <w:p w14:paraId="0DB8EAE1" w14:textId="77777777" w:rsidR="00DB5CC4" w:rsidRPr="00AD4CE2" w:rsidRDefault="00DB5CC4" w:rsidP="00DB5CC4">
                  <w:pPr>
                    <w:autoSpaceDE w:val="0"/>
                    <w:autoSpaceDN w:val="0"/>
                    <w:adjustRightInd w:val="0"/>
                    <w:jc w:val="center"/>
                    <w:rPr>
                      <w:rFonts w:eastAsia="ArialMT" w:cstheme="minorHAnsi"/>
                      <w:b/>
                    </w:rPr>
                  </w:pPr>
                  <w:r w:rsidRPr="00AD4CE2">
                    <w:rPr>
                      <w:rFonts w:eastAsia="ArialMT" w:cstheme="minorHAnsi"/>
                      <w:b/>
                    </w:rPr>
                    <w:t xml:space="preserve">Part </w:t>
                  </w:r>
                  <w:r>
                    <w:rPr>
                      <w:rFonts w:eastAsia="ArialMT" w:cstheme="minorHAnsi"/>
                      <w:b/>
                    </w:rPr>
                    <w:t>B: Reflection Statement</w:t>
                  </w:r>
                </w:p>
              </w:tc>
              <w:tc>
                <w:tcPr>
                  <w:tcW w:w="1791" w:type="dxa"/>
                  <w:shd w:val="clear" w:color="auto" w:fill="D9D9D9" w:themeFill="background1" w:themeFillShade="D9"/>
                </w:tcPr>
                <w:p w14:paraId="0A17710A" w14:textId="77777777" w:rsidR="00DB5CC4" w:rsidRPr="00AD4CE2" w:rsidRDefault="00DB5CC4" w:rsidP="00DB5CC4">
                  <w:pPr>
                    <w:jc w:val="center"/>
                    <w:rPr>
                      <w:b/>
                    </w:rPr>
                  </w:pPr>
                  <w:r w:rsidRPr="00AD4CE2">
                    <w:rPr>
                      <w:b/>
                    </w:rPr>
                    <w:t>Marks</w:t>
                  </w:r>
                </w:p>
              </w:tc>
            </w:tr>
            <w:tr w:rsidR="00DB5CC4" w14:paraId="068DA3B5" w14:textId="77777777" w:rsidTr="00AF61B8">
              <w:trPr>
                <w:trHeight w:val="1833"/>
              </w:trPr>
              <w:tc>
                <w:tcPr>
                  <w:tcW w:w="7225" w:type="dxa"/>
                </w:tcPr>
                <w:p w14:paraId="14EB007C" w14:textId="77777777" w:rsidR="00DB5CC4" w:rsidRPr="00AD4CE2" w:rsidRDefault="00DB5CC4" w:rsidP="00DB5CC4">
                  <w:pPr>
                    <w:pStyle w:val="ListParagraph"/>
                    <w:numPr>
                      <w:ilvl w:val="0"/>
                      <w:numId w:val="37"/>
                    </w:numPr>
                    <w:autoSpaceDE w:val="0"/>
                    <w:autoSpaceDN w:val="0"/>
                    <w:adjustRightInd w:val="0"/>
                    <w:rPr>
                      <w:rFonts w:eastAsia="ArialMT" w:cstheme="minorHAnsi"/>
                      <w:lang w:eastAsia="en-US"/>
                    </w:rPr>
                  </w:pPr>
                  <w:r w:rsidRPr="00AD4CE2">
                    <w:rPr>
                      <w:rFonts w:eastAsia="ArialMT" w:cstheme="minorHAnsi"/>
                      <w:lang w:eastAsia="en-US"/>
                    </w:rPr>
                    <w:t>Composes a perceptive extended reflective response in academic register, demonstrating control</w:t>
                  </w:r>
                  <w:r>
                    <w:rPr>
                      <w:rFonts w:eastAsia="ArialMT" w:cstheme="minorHAnsi"/>
                      <w:lang w:eastAsia="en-US"/>
                    </w:rPr>
                    <w:t xml:space="preserve"> </w:t>
                  </w:r>
                  <w:r w:rsidRPr="00AD4CE2">
                    <w:rPr>
                      <w:rFonts w:eastAsia="ArialMT" w:cstheme="minorHAnsi"/>
                      <w:lang w:eastAsia="en-US"/>
                    </w:rPr>
                    <w:t>of language: using forms, features and structures appropriate to purpose and audience.</w:t>
                  </w:r>
                </w:p>
                <w:p w14:paraId="0801C928" w14:textId="77777777" w:rsidR="00DB5CC4" w:rsidRPr="00AD4CE2" w:rsidRDefault="00DB5CC4" w:rsidP="00DB5CC4">
                  <w:pPr>
                    <w:pStyle w:val="ListParagraph"/>
                    <w:numPr>
                      <w:ilvl w:val="0"/>
                      <w:numId w:val="37"/>
                    </w:numPr>
                    <w:autoSpaceDE w:val="0"/>
                    <w:autoSpaceDN w:val="0"/>
                    <w:adjustRightInd w:val="0"/>
                    <w:rPr>
                      <w:rFonts w:eastAsia="ArialMT" w:cstheme="minorHAnsi"/>
                      <w:lang w:eastAsia="en-US"/>
                    </w:rPr>
                  </w:pPr>
                  <w:r w:rsidRPr="00AD4CE2">
                    <w:rPr>
                      <w:rFonts w:eastAsia="ArialMT" w:cstheme="minorHAnsi"/>
                      <w:lang w:eastAsia="en-US"/>
                    </w:rPr>
                    <w:t>Demonstrates an insightful understanding of the way language is employed to create meaning in</w:t>
                  </w:r>
                  <w:r>
                    <w:rPr>
                      <w:rFonts w:eastAsia="ArialMT" w:cstheme="minorHAnsi"/>
                      <w:lang w:eastAsia="en-US"/>
                    </w:rPr>
                    <w:t xml:space="preserve"> </w:t>
                  </w:r>
                  <w:r w:rsidRPr="00AD4CE2">
                    <w:rPr>
                      <w:rFonts w:eastAsia="ArialMT" w:cstheme="minorHAnsi"/>
                      <w:lang w:eastAsia="en-US"/>
                    </w:rPr>
                    <w:t>creative texts.</w:t>
                  </w:r>
                </w:p>
                <w:p w14:paraId="478EAA7E" w14:textId="77777777" w:rsidR="00DB5CC4" w:rsidRPr="00AD4CE2" w:rsidRDefault="00DB5CC4" w:rsidP="00DB5CC4">
                  <w:pPr>
                    <w:pStyle w:val="ListParagraph"/>
                    <w:numPr>
                      <w:ilvl w:val="0"/>
                      <w:numId w:val="37"/>
                    </w:numPr>
                    <w:autoSpaceDE w:val="0"/>
                    <w:autoSpaceDN w:val="0"/>
                    <w:adjustRightInd w:val="0"/>
                    <w:rPr>
                      <w:rFonts w:eastAsia="ArialMT" w:cstheme="minorHAnsi"/>
                      <w:lang w:eastAsia="en-US"/>
                    </w:rPr>
                  </w:pPr>
                  <w:r w:rsidRPr="00AD4CE2">
                    <w:rPr>
                      <w:rFonts w:eastAsia="ArialMT" w:cstheme="minorHAnsi"/>
                      <w:lang w:eastAsia="en-US"/>
                    </w:rPr>
                    <w:t>Demonstrates a highly skilful ability to reflect on, monitor and evaluate learning experiences and</w:t>
                  </w:r>
                  <w:r>
                    <w:rPr>
                      <w:rFonts w:eastAsia="ArialMT" w:cstheme="minorHAnsi"/>
                      <w:lang w:eastAsia="en-US"/>
                    </w:rPr>
                    <w:t xml:space="preserve"> </w:t>
                  </w:r>
                  <w:r w:rsidRPr="00AD4CE2">
                    <w:rPr>
                      <w:rFonts w:eastAsia="ArialMT" w:cstheme="minorHAnsi"/>
                      <w:lang w:eastAsia="en-US"/>
                    </w:rPr>
                    <w:t>to employ a range of collaborative and independent learning strategies to achieve the aim of the</w:t>
                  </w:r>
                  <w:r>
                    <w:rPr>
                      <w:rFonts w:eastAsia="ArialMT" w:cstheme="minorHAnsi"/>
                      <w:lang w:eastAsia="en-US"/>
                    </w:rPr>
                    <w:t xml:space="preserve"> </w:t>
                  </w:r>
                  <w:r w:rsidRPr="00AD4CE2">
                    <w:rPr>
                      <w:rFonts w:eastAsia="ArialMT" w:cstheme="minorHAnsi"/>
                      <w:lang w:eastAsia="en-US"/>
                    </w:rPr>
                    <w:t>composition.</w:t>
                  </w:r>
                </w:p>
              </w:tc>
              <w:tc>
                <w:tcPr>
                  <w:tcW w:w="1791" w:type="dxa"/>
                </w:tcPr>
                <w:p w14:paraId="472F8EFF" w14:textId="46A12E81" w:rsidR="00DB5CC4" w:rsidRDefault="00DB5CC4" w:rsidP="00DB5CC4">
                  <w:pPr>
                    <w:jc w:val="center"/>
                  </w:pPr>
                  <w:r>
                    <w:t>13 - 15</w:t>
                  </w:r>
                </w:p>
              </w:tc>
            </w:tr>
            <w:tr w:rsidR="00DB5CC4" w14:paraId="7C2EAB81" w14:textId="77777777" w:rsidTr="00AF61B8">
              <w:tc>
                <w:tcPr>
                  <w:tcW w:w="7225" w:type="dxa"/>
                </w:tcPr>
                <w:p w14:paraId="288913BB" w14:textId="77777777" w:rsidR="00DB5CC4" w:rsidRDefault="00DB5CC4" w:rsidP="00DB5CC4">
                  <w:pPr>
                    <w:pStyle w:val="ListParagraph"/>
                    <w:numPr>
                      <w:ilvl w:val="0"/>
                      <w:numId w:val="38"/>
                    </w:numPr>
                    <w:autoSpaceDE w:val="0"/>
                    <w:autoSpaceDN w:val="0"/>
                    <w:adjustRightInd w:val="0"/>
                    <w:rPr>
                      <w:rFonts w:eastAsia="ArialMT" w:cstheme="minorHAnsi"/>
                      <w:lang w:eastAsia="en-US"/>
                    </w:rPr>
                  </w:pPr>
                  <w:r w:rsidRPr="000D62EC">
                    <w:rPr>
                      <w:rFonts w:eastAsia="ArialMT" w:cstheme="minorHAnsi"/>
                      <w:lang w:eastAsia="en-US"/>
                    </w:rPr>
                    <w:t>Composes a considered extended reflective response that reaches for academic register,</w:t>
                  </w:r>
                  <w:r>
                    <w:rPr>
                      <w:rFonts w:eastAsia="ArialMT" w:cstheme="minorHAnsi"/>
                      <w:lang w:eastAsia="en-US"/>
                    </w:rPr>
                    <w:t xml:space="preserve"> </w:t>
                  </w:r>
                  <w:r w:rsidRPr="000D62EC">
                    <w:rPr>
                      <w:rFonts w:eastAsia="ArialMT" w:cstheme="minorHAnsi"/>
                      <w:lang w:eastAsia="en-US"/>
                    </w:rPr>
                    <w:t>demonstrating control of language: using forms, features and structures appropriate to purpose</w:t>
                  </w:r>
                  <w:r>
                    <w:rPr>
                      <w:rFonts w:eastAsia="ArialMT" w:cstheme="minorHAnsi"/>
                      <w:lang w:eastAsia="en-US"/>
                    </w:rPr>
                    <w:t xml:space="preserve"> </w:t>
                  </w:r>
                  <w:r w:rsidRPr="000D62EC">
                    <w:rPr>
                      <w:rFonts w:eastAsia="ArialMT" w:cstheme="minorHAnsi"/>
                      <w:lang w:eastAsia="en-US"/>
                    </w:rPr>
                    <w:t>and audience.</w:t>
                  </w:r>
                </w:p>
                <w:p w14:paraId="7EF544A5" w14:textId="41FD2BE0" w:rsidR="00DB5CC4" w:rsidRPr="00DB5CC4" w:rsidRDefault="00DB5CC4" w:rsidP="00DB5CC4">
                  <w:pPr>
                    <w:pStyle w:val="ListParagraph"/>
                    <w:numPr>
                      <w:ilvl w:val="0"/>
                      <w:numId w:val="38"/>
                    </w:numPr>
                    <w:autoSpaceDE w:val="0"/>
                    <w:autoSpaceDN w:val="0"/>
                    <w:adjustRightInd w:val="0"/>
                    <w:rPr>
                      <w:rFonts w:eastAsia="ArialMT" w:cstheme="minorHAnsi"/>
                      <w:lang w:eastAsia="en-US"/>
                    </w:rPr>
                  </w:pPr>
                  <w:r w:rsidRPr="00DB5CC4">
                    <w:rPr>
                      <w:rFonts w:eastAsia="ArialMT" w:cstheme="minorHAnsi"/>
                      <w:lang w:eastAsia="en-US"/>
                    </w:rPr>
                    <w:t>Demonstrates a well-developed understanding of the way language is employed to create meaning in creative texts.</w:t>
                  </w:r>
                </w:p>
                <w:p w14:paraId="225778B6" w14:textId="77777777" w:rsidR="00DB5CC4" w:rsidRPr="000D62EC" w:rsidRDefault="00DB5CC4" w:rsidP="00DB5CC4">
                  <w:pPr>
                    <w:pStyle w:val="ListParagraph"/>
                    <w:numPr>
                      <w:ilvl w:val="0"/>
                      <w:numId w:val="38"/>
                    </w:numPr>
                    <w:autoSpaceDE w:val="0"/>
                    <w:autoSpaceDN w:val="0"/>
                    <w:adjustRightInd w:val="0"/>
                    <w:rPr>
                      <w:rFonts w:eastAsia="ArialMT" w:cstheme="minorHAnsi"/>
                      <w:lang w:eastAsia="en-US"/>
                    </w:rPr>
                  </w:pPr>
                  <w:r w:rsidRPr="000D62EC">
                    <w:rPr>
                      <w:rFonts w:eastAsia="ArialMT" w:cstheme="minorHAnsi"/>
                      <w:lang w:eastAsia="en-US"/>
                    </w:rPr>
                    <w:t>Demonstrates a skilful ability to reflect on, monitor and evaluate learning experiences and to</w:t>
                  </w:r>
                  <w:r>
                    <w:rPr>
                      <w:rFonts w:eastAsia="ArialMT" w:cstheme="minorHAnsi"/>
                      <w:lang w:eastAsia="en-US"/>
                    </w:rPr>
                    <w:t xml:space="preserve"> </w:t>
                  </w:r>
                  <w:r w:rsidRPr="000D62EC">
                    <w:rPr>
                      <w:rFonts w:eastAsia="ArialMT" w:cstheme="minorHAnsi"/>
                      <w:lang w:eastAsia="en-US"/>
                    </w:rPr>
                    <w:t>employ a range of collaborative and independent learning strategies to achieve the aim of the</w:t>
                  </w:r>
                  <w:r>
                    <w:rPr>
                      <w:rFonts w:eastAsia="ArialMT" w:cstheme="minorHAnsi"/>
                      <w:lang w:eastAsia="en-US"/>
                    </w:rPr>
                    <w:t xml:space="preserve"> </w:t>
                  </w:r>
                  <w:r w:rsidRPr="000D62EC">
                    <w:rPr>
                      <w:rFonts w:eastAsia="ArialMT" w:cstheme="minorHAnsi"/>
                      <w:lang w:eastAsia="en-US"/>
                    </w:rPr>
                    <w:t>composition.</w:t>
                  </w:r>
                </w:p>
              </w:tc>
              <w:tc>
                <w:tcPr>
                  <w:tcW w:w="1791" w:type="dxa"/>
                </w:tcPr>
                <w:p w14:paraId="10BEA0E2" w14:textId="77777777" w:rsidR="00DB5CC4" w:rsidRDefault="00DB5CC4" w:rsidP="00DB5CC4">
                  <w:pPr>
                    <w:jc w:val="center"/>
                  </w:pPr>
                  <w:r>
                    <w:t>10 - 12</w:t>
                  </w:r>
                </w:p>
              </w:tc>
            </w:tr>
            <w:tr w:rsidR="00DB5CC4" w14:paraId="674B4071" w14:textId="77777777" w:rsidTr="00AF61B8">
              <w:tc>
                <w:tcPr>
                  <w:tcW w:w="7225" w:type="dxa"/>
                </w:tcPr>
                <w:p w14:paraId="257676EA" w14:textId="77777777" w:rsidR="00DB5CC4" w:rsidRPr="000D62EC" w:rsidRDefault="00DB5CC4" w:rsidP="00DB5CC4">
                  <w:pPr>
                    <w:pStyle w:val="ListParagraph"/>
                    <w:numPr>
                      <w:ilvl w:val="0"/>
                      <w:numId w:val="38"/>
                    </w:numPr>
                    <w:autoSpaceDE w:val="0"/>
                    <w:autoSpaceDN w:val="0"/>
                    <w:adjustRightInd w:val="0"/>
                    <w:rPr>
                      <w:rFonts w:eastAsia="ArialMT" w:cstheme="minorHAnsi"/>
                      <w:lang w:eastAsia="en-US"/>
                    </w:rPr>
                  </w:pPr>
                  <w:r w:rsidRPr="000D62EC">
                    <w:rPr>
                      <w:rFonts w:eastAsia="ArialMT" w:cstheme="minorHAnsi"/>
                      <w:lang w:eastAsia="en-US"/>
                    </w:rPr>
                    <w:t>Composes a sound extended reflective response that demonst</w:t>
                  </w:r>
                  <w:r>
                    <w:rPr>
                      <w:rFonts w:eastAsia="ArialMT" w:cstheme="minorHAnsi"/>
                      <w:lang w:eastAsia="en-US"/>
                    </w:rPr>
                    <w:t xml:space="preserve">rates sound control of language </w:t>
                  </w:r>
                  <w:r w:rsidRPr="000D62EC">
                    <w:rPr>
                      <w:rFonts w:eastAsia="ArialMT" w:cstheme="minorHAnsi"/>
                      <w:lang w:eastAsia="en-US"/>
                    </w:rPr>
                    <w:t>generally using forms, features and structures appropriate to purpose and audience.</w:t>
                  </w:r>
                </w:p>
                <w:p w14:paraId="7DC81986" w14:textId="77777777" w:rsidR="00DB5CC4" w:rsidRPr="000D62EC" w:rsidRDefault="00DB5CC4" w:rsidP="00DB5CC4">
                  <w:pPr>
                    <w:pStyle w:val="ListParagraph"/>
                    <w:numPr>
                      <w:ilvl w:val="0"/>
                      <w:numId w:val="38"/>
                    </w:numPr>
                    <w:autoSpaceDE w:val="0"/>
                    <w:autoSpaceDN w:val="0"/>
                    <w:adjustRightInd w:val="0"/>
                    <w:rPr>
                      <w:rFonts w:eastAsia="ArialMT" w:cstheme="minorHAnsi"/>
                      <w:lang w:eastAsia="en-US"/>
                    </w:rPr>
                  </w:pPr>
                  <w:r w:rsidRPr="000D62EC">
                    <w:rPr>
                      <w:rFonts w:eastAsia="ArialMT" w:cstheme="minorHAnsi"/>
                      <w:lang w:eastAsia="en-US"/>
                    </w:rPr>
                    <w:t>Demonstrates a developed understanding of the way language is employed to create meaning.</w:t>
                  </w:r>
                </w:p>
                <w:p w14:paraId="00882FE1" w14:textId="77777777" w:rsidR="00DB5CC4" w:rsidRPr="000D62EC" w:rsidRDefault="00DB5CC4" w:rsidP="00DB5CC4">
                  <w:pPr>
                    <w:pStyle w:val="ListParagraph"/>
                    <w:numPr>
                      <w:ilvl w:val="0"/>
                      <w:numId w:val="38"/>
                    </w:numPr>
                    <w:autoSpaceDE w:val="0"/>
                    <w:autoSpaceDN w:val="0"/>
                    <w:adjustRightInd w:val="0"/>
                    <w:rPr>
                      <w:rFonts w:eastAsia="ArialMT" w:cstheme="minorHAnsi"/>
                      <w:lang w:eastAsia="en-US"/>
                    </w:rPr>
                  </w:pPr>
                  <w:r w:rsidRPr="000D62EC">
                    <w:rPr>
                      <w:rFonts w:eastAsia="ArialMT" w:cstheme="minorHAnsi"/>
                      <w:lang w:eastAsia="en-US"/>
                    </w:rPr>
                    <w:t>Demonstrates a sound ability to reflect on experiences and to employ a range of learning</w:t>
                  </w:r>
                  <w:r>
                    <w:rPr>
                      <w:rFonts w:eastAsia="ArialMT" w:cstheme="minorHAnsi"/>
                      <w:lang w:eastAsia="en-US"/>
                    </w:rPr>
                    <w:t xml:space="preserve"> </w:t>
                  </w:r>
                  <w:r w:rsidRPr="000D62EC">
                    <w:rPr>
                      <w:rFonts w:eastAsia="ArialMT" w:cstheme="minorHAnsi"/>
                      <w:lang w:eastAsia="en-US"/>
                    </w:rPr>
                    <w:t>strategies to achieve the aim of the composition.</w:t>
                  </w:r>
                </w:p>
              </w:tc>
              <w:tc>
                <w:tcPr>
                  <w:tcW w:w="1791" w:type="dxa"/>
                </w:tcPr>
                <w:p w14:paraId="03A18A82" w14:textId="77777777" w:rsidR="00DB5CC4" w:rsidRDefault="00DB5CC4" w:rsidP="00DB5CC4">
                  <w:pPr>
                    <w:jc w:val="center"/>
                  </w:pPr>
                  <w:r>
                    <w:t>7 - 9</w:t>
                  </w:r>
                </w:p>
              </w:tc>
            </w:tr>
            <w:tr w:rsidR="00DB5CC4" w14:paraId="038A4592" w14:textId="77777777" w:rsidTr="00AF61B8">
              <w:tc>
                <w:tcPr>
                  <w:tcW w:w="7225" w:type="dxa"/>
                </w:tcPr>
                <w:p w14:paraId="4CF4229F" w14:textId="77777777" w:rsidR="00DB5CC4" w:rsidRDefault="00DB5CC4" w:rsidP="00DB5CC4">
                  <w:pPr>
                    <w:pStyle w:val="ListParagraph"/>
                    <w:numPr>
                      <w:ilvl w:val="0"/>
                      <w:numId w:val="39"/>
                    </w:numPr>
                    <w:autoSpaceDE w:val="0"/>
                    <w:autoSpaceDN w:val="0"/>
                    <w:adjustRightInd w:val="0"/>
                    <w:rPr>
                      <w:rFonts w:eastAsia="ArialMT" w:cstheme="minorHAnsi"/>
                      <w:lang w:eastAsia="en-US"/>
                    </w:rPr>
                  </w:pPr>
                  <w:r w:rsidRPr="000D62EC">
                    <w:rPr>
                      <w:rFonts w:eastAsia="ArialMT" w:cstheme="minorHAnsi"/>
                      <w:lang w:eastAsia="en-US"/>
                    </w:rPr>
                    <w:t>Composes a sound extended reflective response that demonst</w:t>
                  </w:r>
                  <w:r>
                    <w:rPr>
                      <w:rFonts w:eastAsia="ArialMT" w:cstheme="minorHAnsi"/>
                      <w:lang w:eastAsia="en-US"/>
                    </w:rPr>
                    <w:t xml:space="preserve">rates sound control of language </w:t>
                  </w:r>
                  <w:r w:rsidRPr="000D62EC">
                    <w:rPr>
                      <w:rFonts w:eastAsia="ArialMT" w:cstheme="minorHAnsi"/>
                      <w:lang w:eastAsia="en-US"/>
                    </w:rPr>
                    <w:t>generally using forms, features and structures appropriate to purpose and audience.</w:t>
                  </w:r>
                </w:p>
                <w:p w14:paraId="72B370AC" w14:textId="77777777" w:rsidR="00DB5CC4" w:rsidRPr="000D62EC" w:rsidRDefault="00DB5CC4" w:rsidP="00DB5CC4">
                  <w:pPr>
                    <w:pStyle w:val="ListParagraph"/>
                    <w:numPr>
                      <w:ilvl w:val="0"/>
                      <w:numId w:val="39"/>
                    </w:numPr>
                    <w:autoSpaceDE w:val="0"/>
                    <w:autoSpaceDN w:val="0"/>
                    <w:adjustRightInd w:val="0"/>
                    <w:rPr>
                      <w:rFonts w:eastAsia="ArialMT" w:cstheme="minorHAnsi"/>
                      <w:lang w:eastAsia="en-US"/>
                    </w:rPr>
                  </w:pPr>
                  <w:r w:rsidRPr="000D62EC">
                    <w:rPr>
                      <w:rFonts w:eastAsia="ArialMT" w:cstheme="minorHAnsi"/>
                      <w:lang w:eastAsia="en-US"/>
                    </w:rPr>
                    <w:t>Demonstrates a developing understanding of the processes employed in the creative</w:t>
                  </w:r>
                  <w:r>
                    <w:rPr>
                      <w:rFonts w:eastAsia="ArialMT" w:cstheme="minorHAnsi"/>
                      <w:lang w:eastAsia="en-US"/>
                    </w:rPr>
                    <w:t xml:space="preserve"> </w:t>
                  </w:r>
                  <w:r w:rsidRPr="000D62EC">
                    <w:rPr>
                      <w:rFonts w:eastAsia="ArialMT" w:cstheme="minorHAnsi"/>
                      <w:lang w:eastAsia="en-US"/>
                    </w:rPr>
                    <w:t>composition.</w:t>
                  </w:r>
                </w:p>
                <w:p w14:paraId="68F661C8" w14:textId="77777777" w:rsidR="00DB5CC4" w:rsidRPr="000D62EC" w:rsidRDefault="00DB5CC4" w:rsidP="00DB5CC4">
                  <w:pPr>
                    <w:pStyle w:val="ListParagraph"/>
                    <w:numPr>
                      <w:ilvl w:val="0"/>
                      <w:numId w:val="39"/>
                    </w:numPr>
                    <w:autoSpaceDE w:val="0"/>
                    <w:autoSpaceDN w:val="0"/>
                    <w:adjustRightInd w:val="0"/>
                    <w:rPr>
                      <w:rFonts w:eastAsia="ArialMT" w:cstheme="minorHAnsi"/>
                    </w:rPr>
                  </w:pPr>
                  <w:r w:rsidRPr="000D62EC">
                    <w:rPr>
                      <w:rFonts w:eastAsia="ArialMT" w:cstheme="minorHAnsi"/>
                      <w:lang w:eastAsia="en-US"/>
                    </w:rPr>
                    <w:t>Demonstrates a limited ability to reflect on experiences.</w:t>
                  </w:r>
                </w:p>
              </w:tc>
              <w:tc>
                <w:tcPr>
                  <w:tcW w:w="1791" w:type="dxa"/>
                </w:tcPr>
                <w:p w14:paraId="4F1213B1" w14:textId="77777777" w:rsidR="00DB5CC4" w:rsidRDefault="00DB5CC4" w:rsidP="00DB5CC4">
                  <w:pPr>
                    <w:jc w:val="center"/>
                  </w:pPr>
                  <w:r>
                    <w:t>4 – 6</w:t>
                  </w:r>
                </w:p>
              </w:tc>
            </w:tr>
            <w:tr w:rsidR="00DB5CC4" w14:paraId="72263469" w14:textId="77777777" w:rsidTr="00AF61B8">
              <w:tc>
                <w:tcPr>
                  <w:tcW w:w="7225" w:type="dxa"/>
                </w:tcPr>
                <w:p w14:paraId="6A9BA477"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t>Attempts to compose a response</w:t>
                  </w:r>
                </w:p>
                <w:p w14:paraId="70014C6F" w14:textId="77777777" w:rsidR="00DB5CC4" w:rsidRPr="00AE48F3" w:rsidRDefault="00DB5CC4" w:rsidP="00DB5CC4">
                  <w:pPr>
                    <w:pStyle w:val="ListParagraph"/>
                    <w:numPr>
                      <w:ilvl w:val="0"/>
                      <w:numId w:val="33"/>
                    </w:numPr>
                    <w:autoSpaceDE w:val="0"/>
                    <w:autoSpaceDN w:val="0"/>
                    <w:adjustRightInd w:val="0"/>
                    <w:rPr>
                      <w:rFonts w:eastAsia="ArialMT" w:cstheme="minorHAnsi"/>
                    </w:rPr>
                  </w:pPr>
                  <w:r>
                    <w:t>Use of form and language is limited</w:t>
                  </w:r>
                </w:p>
              </w:tc>
              <w:tc>
                <w:tcPr>
                  <w:tcW w:w="1791" w:type="dxa"/>
                </w:tcPr>
                <w:p w14:paraId="7CDE2B0B" w14:textId="77777777" w:rsidR="00DB5CC4" w:rsidRDefault="00DB5CC4" w:rsidP="00DB5CC4">
                  <w:pPr>
                    <w:jc w:val="center"/>
                  </w:pPr>
                  <w:r>
                    <w:t>0 - 3</w:t>
                  </w:r>
                </w:p>
              </w:tc>
            </w:tr>
          </w:tbl>
          <w:p w14:paraId="7C2350F5" w14:textId="77777777" w:rsidR="00DB5CC4" w:rsidRDefault="00DB5CC4" w:rsidP="0017609B">
            <w:pPr>
              <w:pStyle w:val="NoSpacing"/>
              <w:jc w:val="both"/>
              <w:rPr>
                <w:rFonts w:ascii="Arial" w:hAnsi="Arial" w:cs="Arial"/>
                <w:b/>
                <w:sz w:val="24"/>
              </w:rPr>
            </w:pPr>
          </w:p>
          <w:p w14:paraId="2106D582" w14:textId="77777777" w:rsidR="00987CB0" w:rsidRDefault="00987CB0" w:rsidP="0017609B">
            <w:pPr>
              <w:pStyle w:val="NoSpacing"/>
              <w:jc w:val="both"/>
              <w:rPr>
                <w:rFonts w:ascii="Arial" w:hAnsi="Arial" w:cs="Arial"/>
                <w:b/>
                <w:sz w:val="24"/>
              </w:rPr>
            </w:pPr>
          </w:p>
          <w:p w14:paraId="1E3994E0" w14:textId="77777777" w:rsidR="00987CB0" w:rsidRDefault="00987CB0" w:rsidP="0017609B">
            <w:pPr>
              <w:pStyle w:val="NoSpacing"/>
              <w:jc w:val="both"/>
              <w:rPr>
                <w:rFonts w:ascii="Arial" w:hAnsi="Arial" w:cs="Arial"/>
                <w:b/>
                <w:sz w:val="24"/>
              </w:rPr>
            </w:pPr>
          </w:p>
          <w:p w14:paraId="0464CFA9" w14:textId="77777777" w:rsidR="00F708CD" w:rsidRDefault="00F708CD" w:rsidP="00F708CD">
            <w:pPr>
              <w:jc w:val="center"/>
              <w:rPr>
                <w:sz w:val="24"/>
                <w:szCs w:val="24"/>
              </w:rPr>
            </w:pPr>
          </w:p>
          <w:p w14:paraId="53B1B619" w14:textId="77777777" w:rsidR="0017609B" w:rsidRDefault="0017609B" w:rsidP="0017609B">
            <w:pPr>
              <w:pStyle w:val="NoSpacing"/>
              <w:jc w:val="both"/>
              <w:rPr>
                <w:rFonts w:ascii="Arial" w:hAnsi="Arial" w:cs="Arial"/>
                <w:b/>
                <w:sz w:val="24"/>
              </w:rPr>
            </w:pPr>
          </w:p>
          <w:p w14:paraId="1B59C5A6" w14:textId="77777777" w:rsidR="00DB5CC4" w:rsidRDefault="00DB5CC4" w:rsidP="0017609B">
            <w:pPr>
              <w:pStyle w:val="NoSpacing"/>
              <w:jc w:val="both"/>
              <w:rPr>
                <w:rFonts w:ascii="Arial" w:hAnsi="Arial" w:cs="Arial"/>
                <w:b/>
                <w:sz w:val="24"/>
              </w:rPr>
            </w:pPr>
          </w:p>
          <w:p w14:paraId="49AEFA60" w14:textId="77777777" w:rsidR="00DB5CC4" w:rsidRDefault="00DB5CC4" w:rsidP="0017609B">
            <w:pPr>
              <w:pStyle w:val="NoSpacing"/>
              <w:jc w:val="both"/>
              <w:rPr>
                <w:rFonts w:ascii="Arial" w:hAnsi="Arial" w:cs="Arial"/>
                <w:b/>
                <w:sz w:val="24"/>
              </w:rPr>
            </w:pPr>
          </w:p>
          <w:p w14:paraId="0EA14BE1" w14:textId="77777777" w:rsidR="00DB5CC4" w:rsidRDefault="00DB5CC4" w:rsidP="0017609B">
            <w:pPr>
              <w:pStyle w:val="NoSpacing"/>
              <w:jc w:val="both"/>
              <w:rPr>
                <w:rFonts w:ascii="Arial" w:hAnsi="Arial" w:cs="Arial"/>
                <w:b/>
                <w:sz w:val="24"/>
              </w:rPr>
            </w:pPr>
          </w:p>
          <w:p w14:paraId="657D8A26" w14:textId="77777777" w:rsidR="00DB5CC4" w:rsidRDefault="00DB5CC4" w:rsidP="0017609B">
            <w:pPr>
              <w:pStyle w:val="NoSpacing"/>
              <w:jc w:val="both"/>
              <w:rPr>
                <w:rFonts w:ascii="Arial" w:hAnsi="Arial" w:cs="Arial"/>
                <w:b/>
                <w:sz w:val="24"/>
              </w:rPr>
            </w:pPr>
          </w:p>
          <w:p w14:paraId="0A52B270" w14:textId="77777777" w:rsidR="00DB5CC4" w:rsidRDefault="00DB5CC4" w:rsidP="0017609B">
            <w:pPr>
              <w:pStyle w:val="NoSpacing"/>
              <w:jc w:val="both"/>
              <w:rPr>
                <w:rFonts w:ascii="Arial" w:hAnsi="Arial" w:cs="Arial"/>
                <w:b/>
                <w:sz w:val="24"/>
              </w:rPr>
            </w:pPr>
          </w:p>
          <w:p w14:paraId="4D4F167F" w14:textId="77777777" w:rsidR="00DB5CC4" w:rsidRDefault="00DB5CC4" w:rsidP="0017609B">
            <w:pPr>
              <w:pStyle w:val="NoSpacing"/>
              <w:jc w:val="both"/>
              <w:rPr>
                <w:rFonts w:ascii="Arial" w:hAnsi="Arial" w:cs="Arial"/>
                <w:b/>
                <w:sz w:val="24"/>
              </w:rPr>
            </w:pPr>
          </w:p>
          <w:p w14:paraId="319A4A75" w14:textId="77777777" w:rsidR="00DB5CC4" w:rsidRDefault="00DB5CC4" w:rsidP="0017609B">
            <w:pPr>
              <w:pStyle w:val="NoSpacing"/>
              <w:jc w:val="both"/>
              <w:rPr>
                <w:rFonts w:ascii="Arial" w:hAnsi="Arial" w:cs="Arial"/>
                <w:b/>
                <w:sz w:val="24"/>
              </w:rPr>
            </w:pPr>
          </w:p>
          <w:p w14:paraId="09392CDA" w14:textId="77777777" w:rsidR="00DB5CC4" w:rsidRDefault="00DB5CC4" w:rsidP="0017609B">
            <w:pPr>
              <w:pStyle w:val="NoSpacing"/>
              <w:jc w:val="both"/>
              <w:rPr>
                <w:rFonts w:ascii="Arial" w:hAnsi="Arial" w:cs="Arial"/>
                <w:b/>
                <w:sz w:val="24"/>
              </w:rPr>
            </w:pPr>
          </w:p>
          <w:p w14:paraId="7C239F1B" w14:textId="77777777" w:rsidR="00DB5CC4" w:rsidRDefault="00DB5CC4" w:rsidP="0017609B">
            <w:pPr>
              <w:pStyle w:val="NoSpacing"/>
              <w:jc w:val="both"/>
              <w:rPr>
                <w:rFonts w:ascii="Arial" w:hAnsi="Arial" w:cs="Arial"/>
                <w:b/>
                <w:sz w:val="24"/>
              </w:rPr>
            </w:pPr>
          </w:p>
          <w:p w14:paraId="59E0A02F" w14:textId="77777777" w:rsidR="00DB5CC4" w:rsidRDefault="00DB5CC4" w:rsidP="0017609B">
            <w:pPr>
              <w:pStyle w:val="NoSpacing"/>
              <w:jc w:val="both"/>
              <w:rPr>
                <w:rFonts w:ascii="Arial" w:hAnsi="Arial" w:cs="Arial"/>
                <w:b/>
                <w:sz w:val="24"/>
              </w:rPr>
            </w:pPr>
          </w:p>
          <w:p w14:paraId="30B32929" w14:textId="77777777" w:rsidR="00DB5CC4" w:rsidRDefault="00DB5CC4" w:rsidP="0017609B">
            <w:pPr>
              <w:pStyle w:val="NoSpacing"/>
              <w:jc w:val="both"/>
              <w:rPr>
                <w:rFonts w:ascii="Arial" w:hAnsi="Arial" w:cs="Arial"/>
                <w:b/>
                <w:sz w:val="24"/>
              </w:rPr>
            </w:pPr>
          </w:p>
          <w:p w14:paraId="56F66B8B" w14:textId="77777777" w:rsidR="00DB5CC4" w:rsidRDefault="00DB5CC4" w:rsidP="0017609B">
            <w:pPr>
              <w:pStyle w:val="NoSpacing"/>
              <w:jc w:val="both"/>
              <w:rPr>
                <w:rFonts w:ascii="Arial" w:hAnsi="Arial" w:cs="Arial"/>
                <w:b/>
                <w:sz w:val="24"/>
              </w:rPr>
            </w:pPr>
          </w:p>
          <w:p w14:paraId="017A58B5" w14:textId="77777777" w:rsidR="00DB5CC4" w:rsidRDefault="00DB5CC4" w:rsidP="0017609B">
            <w:pPr>
              <w:pStyle w:val="NoSpacing"/>
              <w:jc w:val="both"/>
              <w:rPr>
                <w:rFonts w:ascii="Arial" w:hAnsi="Arial" w:cs="Arial"/>
                <w:b/>
                <w:sz w:val="24"/>
              </w:rPr>
            </w:pPr>
          </w:p>
          <w:p w14:paraId="08088F8A" w14:textId="77777777" w:rsidR="00DB5CC4" w:rsidRDefault="00DB5CC4" w:rsidP="0017609B">
            <w:pPr>
              <w:pStyle w:val="NoSpacing"/>
              <w:jc w:val="both"/>
              <w:rPr>
                <w:rFonts w:ascii="Arial" w:hAnsi="Arial" w:cs="Arial"/>
                <w:b/>
                <w:sz w:val="24"/>
              </w:rPr>
            </w:pPr>
          </w:p>
          <w:p w14:paraId="3B409E7E" w14:textId="77777777" w:rsidR="00DB5CC4" w:rsidRDefault="00DB5CC4" w:rsidP="0017609B">
            <w:pPr>
              <w:pStyle w:val="NoSpacing"/>
              <w:jc w:val="both"/>
              <w:rPr>
                <w:rFonts w:ascii="Arial" w:hAnsi="Arial" w:cs="Arial"/>
                <w:b/>
                <w:sz w:val="24"/>
              </w:rPr>
            </w:pPr>
          </w:p>
          <w:p w14:paraId="466805DF" w14:textId="77777777" w:rsidR="00DB5CC4" w:rsidRDefault="00DB5CC4" w:rsidP="0017609B">
            <w:pPr>
              <w:pStyle w:val="NoSpacing"/>
              <w:jc w:val="both"/>
              <w:rPr>
                <w:rFonts w:ascii="Arial" w:hAnsi="Arial" w:cs="Arial"/>
                <w:b/>
                <w:sz w:val="24"/>
              </w:rPr>
            </w:pPr>
          </w:p>
          <w:p w14:paraId="29D56253" w14:textId="77777777" w:rsidR="00DB5CC4" w:rsidRDefault="00DB5CC4" w:rsidP="0017609B">
            <w:pPr>
              <w:pStyle w:val="NoSpacing"/>
              <w:jc w:val="both"/>
              <w:rPr>
                <w:rFonts w:ascii="Arial" w:hAnsi="Arial" w:cs="Arial"/>
                <w:b/>
                <w:sz w:val="24"/>
              </w:rPr>
            </w:pPr>
          </w:p>
          <w:p w14:paraId="2EFAB40C" w14:textId="77777777" w:rsidR="00DB5CC4" w:rsidRDefault="00DB5CC4" w:rsidP="0017609B">
            <w:pPr>
              <w:pStyle w:val="NoSpacing"/>
              <w:jc w:val="both"/>
              <w:rPr>
                <w:rFonts w:ascii="Arial" w:hAnsi="Arial" w:cs="Arial"/>
                <w:b/>
                <w:sz w:val="24"/>
              </w:rPr>
            </w:pPr>
          </w:p>
          <w:p w14:paraId="623ED2C4" w14:textId="77777777" w:rsidR="00DB5CC4" w:rsidRDefault="00DB5CC4" w:rsidP="0017609B">
            <w:pPr>
              <w:pStyle w:val="NoSpacing"/>
              <w:jc w:val="both"/>
              <w:rPr>
                <w:rFonts w:ascii="Arial" w:hAnsi="Arial" w:cs="Arial"/>
                <w:b/>
                <w:sz w:val="24"/>
              </w:rPr>
            </w:pPr>
          </w:p>
          <w:p w14:paraId="72F56F1C" w14:textId="77777777" w:rsidR="00DB5CC4" w:rsidRDefault="00DB5CC4" w:rsidP="0017609B">
            <w:pPr>
              <w:pStyle w:val="NoSpacing"/>
              <w:jc w:val="both"/>
              <w:rPr>
                <w:rFonts w:ascii="Arial" w:hAnsi="Arial" w:cs="Arial"/>
                <w:b/>
                <w:sz w:val="24"/>
              </w:rPr>
            </w:pPr>
          </w:p>
          <w:p w14:paraId="4325D45D" w14:textId="77777777" w:rsidR="00DB5CC4" w:rsidRDefault="00DB5CC4" w:rsidP="0017609B">
            <w:pPr>
              <w:pStyle w:val="NoSpacing"/>
              <w:jc w:val="both"/>
              <w:rPr>
                <w:rFonts w:ascii="Arial" w:hAnsi="Arial" w:cs="Arial"/>
                <w:b/>
                <w:sz w:val="24"/>
              </w:rPr>
            </w:pPr>
          </w:p>
          <w:p w14:paraId="42518940" w14:textId="77777777" w:rsidR="00DB5CC4" w:rsidRDefault="00DB5CC4" w:rsidP="0017609B">
            <w:pPr>
              <w:pStyle w:val="NoSpacing"/>
              <w:jc w:val="both"/>
              <w:rPr>
                <w:rFonts w:ascii="Arial" w:hAnsi="Arial" w:cs="Arial"/>
                <w:b/>
                <w:sz w:val="24"/>
              </w:rPr>
            </w:pPr>
          </w:p>
          <w:p w14:paraId="42C4FAEA" w14:textId="77777777" w:rsidR="00DB5CC4" w:rsidRDefault="00DB5CC4" w:rsidP="0017609B">
            <w:pPr>
              <w:pStyle w:val="NoSpacing"/>
              <w:jc w:val="both"/>
              <w:rPr>
                <w:rFonts w:ascii="Arial" w:hAnsi="Arial" w:cs="Arial"/>
                <w:b/>
                <w:sz w:val="24"/>
              </w:rPr>
            </w:pPr>
          </w:p>
          <w:p w14:paraId="78017D33" w14:textId="77777777" w:rsidR="00DB5CC4" w:rsidRDefault="00DB5CC4" w:rsidP="0017609B">
            <w:pPr>
              <w:pStyle w:val="NoSpacing"/>
              <w:jc w:val="both"/>
              <w:rPr>
                <w:rFonts w:ascii="Arial" w:hAnsi="Arial" w:cs="Arial"/>
                <w:b/>
                <w:sz w:val="24"/>
              </w:rPr>
            </w:pPr>
          </w:p>
          <w:p w14:paraId="15104C4E" w14:textId="77777777" w:rsidR="00DB5CC4" w:rsidRDefault="00DB5CC4" w:rsidP="0017609B">
            <w:pPr>
              <w:pStyle w:val="NoSpacing"/>
              <w:jc w:val="both"/>
              <w:rPr>
                <w:rFonts w:ascii="Arial" w:hAnsi="Arial" w:cs="Arial"/>
                <w:b/>
                <w:sz w:val="24"/>
              </w:rPr>
            </w:pPr>
          </w:p>
          <w:p w14:paraId="58FA90B7" w14:textId="77777777" w:rsidR="00DB5CC4" w:rsidRDefault="00DB5CC4" w:rsidP="0017609B">
            <w:pPr>
              <w:pStyle w:val="NoSpacing"/>
              <w:jc w:val="both"/>
              <w:rPr>
                <w:rFonts w:ascii="Arial" w:hAnsi="Arial" w:cs="Arial"/>
                <w:b/>
                <w:sz w:val="24"/>
              </w:rPr>
            </w:pPr>
          </w:p>
          <w:p w14:paraId="3CB952FF" w14:textId="77777777" w:rsidR="00DB5CC4" w:rsidRDefault="00DB5CC4" w:rsidP="0017609B">
            <w:pPr>
              <w:pStyle w:val="NoSpacing"/>
              <w:jc w:val="both"/>
              <w:rPr>
                <w:rFonts w:ascii="Arial" w:hAnsi="Arial" w:cs="Arial"/>
                <w:b/>
                <w:sz w:val="24"/>
              </w:rPr>
            </w:pPr>
          </w:p>
          <w:p w14:paraId="3BE3E557" w14:textId="77777777" w:rsidR="00DB5CC4" w:rsidRDefault="00DB5CC4" w:rsidP="0017609B">
            <w:pPr>
              <w:pStyle w:val="NoSpacing"/>
              <w:jc w:val="both"/>
              <w:rPr>
                <w:rFonts w:ascii="Arial" w:hAnsi="Arial" w:cs="Arial"/>
                <w:b/>
                <w:sz w:val="24"/>
              </w:rPr>
            </w:pPr>
          </w:p>
          <w:p w14:paraId="6C76683D" w14:textId="77777777" w:rsidR="00DB5CC4" w:rsidRDefault="00DB5CC4" w:rsidP="0017609B">
            <w:pPr>
              <w:pStyle w:val="NoSpacing"/>
              <w:jc w:val="both"/>
              <w:rPr>
                <w:rFonts w:ascii="Arial" w:hAnsi="Arial" w:cs="Arial"/>
                <w:b/>
                <w:sz w:val="24"/>
              </w:rPr>
            </w:pPr>
          </w:p>
          <w:p w14:paraId="6515965C" w14:textId="2DC6C13B" w:rsidR="00DB5CC4" w:rsidRDefault="00DB5CC4" w:rsidP="0017609B">
            <w:pPr>
              <w:pStyle w:val="NoSpacing"/>
              <w:jc w:val="both"/>
              <w:rPr>
                <w:rFonts w:ascii="Arial" w:hAnsi="Arial" w:cs="Arial"/>
                <w:b/>
                <w:sz w:val="24"/>
              </w:rPr>
            </w:pPr>
          </w:p>
          <w:p w14:paraId="5306306D" w14:textId="77777777" w:rsidR="00DB5CC4" w:rsidRDefault="00DB5CC4" w:rsidP="00DB5CC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Marker Comments:</w:t>
            </w:r>
          </w:p>
          <w:p w14:paraId="3CEFB52C" w14:textId="77777777" w:rsidR="00DB5CC4" w:rsidRDefault="00DB5CC4" w:rsidP="0017609B">
            <w:pPr>
              <w:pStyle w:val="NoSpacing"/>
              <w:jc w:val="both"/>
              <w:rPr>
                <w:rFonts w:ascii="Arial" w:hAnsi="Arial" w:cs="Arial"/>
                <w:b/>
                <w:sz w:val="24"/>
              </w:rPr>
            </w:pPr>
          </w:p>
          <w:p w14:paraId="2438C461" w14:textId="77777777" w:rsidR="00DB5CC4" w:rsidRDefault="00DB5CC4" w:rsidP="0017609B">
            <w:pPr>
              <w:pStyle w:val="NoSpacing"/>
              <w:jc w:val="both"/>
              <w:rPr>
                <w:rFonts w:ascii="Arial" w:hAnsi="Arial" w:cs="Arial"/>
                <w:b/>
                <w:sz w:val="24"/>
              </w:rPr>
            </w:pPr>
          </w:p>
          <w:p w14:paraId="15C4BC70" w14:textId="77777777" w:rsidR="00DB5CC4" w:rsidRDefault="00DB5CC4" w:rsidP="0017609B">
            <w:pPr>
              <w:pStyle w:val="NoSpacing"/>
              <w:jc w:val="both"/>
              <w:rPr>
                <w:rFonts w:ascii="Arial" w:hAnsi="Arial" w:cs="Arial"/>
                <w:b/>
                <w:sz w:val="24"/>
              </w:rPr>
            </w:pPr>
          </w:p>
          <w:p w14:paraId="710452F3" w14:textId="77777777" w:rsidR="00DB5CC4" w:rsidRDefault="00DB5CC4" w:rsidP="0017609B">
            <w:pPr>
              <w:pStyle w:val="NoSpacing"/>
              <w:jc w:val="both"/>
              <w:rPr>
                <w:rFonts w:ascii="Arial" w:hAnsi="Arial" w:cs="Arial"/>
                <w:b/>
                <w:sz w:val="24"/>
              </w:rPr>
            </w:pPr>
          </w:p>
          <w:p w14:paraId="6D10809A" w14:textId="77777777" w:rsidR="00DB5CC4" w:rsidRDefault="00DB5CC4" w:rsidP="0017609B">
            <w:pPr>
              <w:pStyle w:val="NoSpacing"/>
              <w:jc w:val="both"/>
              <w:rPr>
                <w:rFonts w:ascii="Arial" w:hAnsi="Arial" w:cs="Arial"/>
                <w:b/>
                <w:sz w:val="24"/>
              </w:rPr>
            </w:pPr>
          </w:p>
          <w:p w14:paraId="21DF7009" w14:textId="77777777" w:rsidR="00DB5CC4" w:rsidRDefault="00DB5CC4" w:rsidP="0017609B">
            <w:pPr>
              <w:pStyle w:val="NoSpacing"/>
              <w:jc w:val="both"/>
              <w:rPr>
                <w:rFonts w:ascii="Arial" w:hAnsi="Arial" w:cs="Arial"/>
                <w:b/>
                <w:sz w:val="24"/>
              </w:rPr>
            </w:pPr>
          </w:p>
          <w:p w14:paraId="251646F2" w14:textId="77777777" w:rsidR="00DB5CC4" w:rsidRDefault="00DB5CC4" w:rsidP="0017609B">
            <w:pPr>
              <w:pStyle w:val="NoSpacing"/>
              <w:jc w:val="both"/>
              <w:rPr>
                <w:rFonts w:ascii="Arial" w:hAnsi="Arial" w:cs="Arial"/>
                <w:b/>
                <w:sz w:val="24"/>
              </w:rPr>
            </w:pPr>
          </w:p>
          <w:p w14:paraId="0E49B602" w14:textId="77777777" w:rsidR="00DB5CC4" w:rsidRDefault="00DB5CC4" w:rsidP="0017609B">
            <w:pPr>
              <w:pStyle w:val="NoSpacing"/>
              <w:jc w:val="both"/>
              <w:rPr>
                <w:rFonts w:ascii="Arial" w:hAnsi="Arial" w:cs="Arial"/>
                <w:b/>
                <w:sz w:val="24"/>
              </w:rPr>
            </w:pPr>
          </w:p>
          <w:p w14:paraId="49ACA6D4" w14:textId="77777777" w:rsidR="00DB5CC4" w:rsidRDefault="00DB5CC4" w:rsidP="0017609B">
            <w:pPr>
              <w:pStyle w:val="NoSpacing"/>
              <w:jc w:val="both"/>
              <w:rPr>
                <w:rFonts w:ascii="Arial" w:hAnsi="Arial" w:cs="Arial"/>
                <w:b/>
                <w:sz w:val="24"/>
              </w:rPr>
            </w:pPr>
          </w:p>
          <w:p w14:paraId="46041BED" w14:textId="77777777" w:rsidR="00DB5CC4" w:rsidRDefault="00DB5CC4" w:rsidP="0017609B">
            <w:pPr>
              <w:pStyle w:val="NoSpacing"/>
              <w:jc w:val="both"/>
              <w:rPr>
                <w:rFonts w:ascii="Arial" w:hAnsi="Arial" w:cs="Arial"/>
                <w:b/>
                <w:sz w:val="24"/>
              </w:rPr>
            </w:pPr>
          </w:p>
          <w:p w14:paraId="4DCA5B1A" w14:textId="77777777" w:rsidR="00DB5CC4" w:rsidRDefault="00DB5CC4" w:rsidP="0017609B">
            <w:pPr>
              <w:pStyle w:val="NoSpacing"/>
              <w:jc w:val="both"/>
              <w:rPr>
                <w:rFonts w:ascii="Arial" w:hAnsi="Arial" w:cs="Arial"/>
                <w:b/>
                <w:sz w:val="24"/>
              </w:rPr>
            </w:pPr>
          </w:p>
          <w:p w14:paraId="4D43B969" w14:textId="77777777" w:rsidR="00DB5CC4" w:rsidRDefault="00DB5CC4" w:rsidP="0017609B">
            <w:pPr>
              <w:pStyle w:val="NoSpacing"/>
              <w:jc w:val="both"/>
              <w:rPr>
                <w:rFonts w:ascii="Arial" w:hAnsi="Arial" w:cs="Arial"/>
                <w:b/>
                <w:sz w:val="24"/>
              </w:rPr>
            </w:pPr>
          </w:p>
          <w:p w14:paraId="54857A0C" w14:textId="77777777" w:rsidR="00DB5CC4" w:rsidRDefault="00DB5CC4" w:rsidP="0017609B">
            <w:pPr>
              <w:pStyle w:val="NoSpacing"/>
              <w:jc w:val="both"/>
              <w:rPr>
                <w:rFonts w:ascii="Arial" w:hAnsi="Arial" w:cs="Arial"/>
                <w:b/>
                <w:sz w:val="24"/>
              </w:rPr>
            </w:pPr>
          </w:p>
          <w:p w14:paraId="4DFBA3AF" w14:textId="1FA7F1C2" w:rsidR="00DB5CC4" w:rsidRPr="0017609B" w:rsidRDefault="00DB5CC4" w:rsidP="0017609B">
            <w:pPr>
              <w:pStyle w:val="NoSpacing"/>
              <w:jc w:val="both"/>
              <w:rPr>
                <w:rFonts w:ascii="Arial" w:hAnsi="Arial" w:cs="Arial"/>
                <w:b/>
                <w:sz w:val="24"/>
              </w:rPr>
            </w:pPr>
          </w:p>
        </w:tc>
      </w:tr>
    </w:tbl>
    <w:p w14:paraId="644133B8" w14:textId="77777777" w:rsidR="0004631A" w:rsidRDefault="0004631A">
      <w:pPr>
        <w:rPr>
          <w:rFonts w:ascii="Arial" w:hAnsi="Arial" w:cs="Arial"/>
          <w:sz w:val="24"/>
        </w:rPr>
      </w:pPr>
    </w:p>
    <w:p w14:paraId="346A1806" w14:textId="77777777" w:rsidR="0004631A" w:rsidRDefault="0004631A">
      <w:pPr>
        <w:rPr>
          <w:rFonts w:ascii="Arial" w:hAnsi="Arial" w:cs="Arial"/>
          <w:sz w:val="24"/>
        </w:rPr>
      </w:pPr>
    </w:p>
    <w:p w14:paraId="65287385" w14:textId="77777777"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7D4C6A92" wp14:editId="77A15022">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5BE4B13F" w14:textId="77777777" w:rsidR="0004631A" w:rsidRDefault="0004631A">
      <w:pPr>
        <w:rPr>
          <w:rFonts w:ascii="Arial" w:hAnsi="Arial" w:cs="Arial"/>
          <w:sz w:val="24"/>
        </w:rPr>
      </w:pPr>
    </w:p>
    <w:p w14:paraId="6F70A85B" w14:textId="77777777" w:rsidR="0004631A" w:rsidRDefault="0004631A" w:rsidP="0004631A">
      <w:pPr>
        <w:pStyle w:val="NoSpacing"/>
        <w:rPr>
          <w:rFonts w:ascii="Arial" w:hAnsi="Arial" w:cs="Arial"/>
          <w:sz w:val="24"/>
        </w:rPr>
      </w:pPr>
    </w:p>
    <w:p w14:paraId="4FF7AF88" w14:textId="77777777" w:rsidR="0004631A" w:rsidRDefault="0004631A" w:rsidP="0004631A">
      <w:pPr>
        <w:pStyle w:val="NoSpacing"/>
        <w:jc w:val="center"/>
        <w:rPr>
          <w:rFonts w:ascii="Arial" w:hAnsi="Arial" w:cs="Arial"/>
          <w:b/>
          <w:sz w:val="24"/>
        </w:rPr>
      </w:pPr>
    </w:p>
    <w:p w14:paraId="6C15D3A3"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1C650F40" w14:textId="77777777" w:rsidR="00C505F7" w:rsidRPr="00C505F7" w:rsidRDefault="00C505F7" w:rsidP="0004631A">
      <w:pPr>
        <w:pStyle w:val="NoSpacing"/>
        <w:jc w:val="center"/>
        <w:rPr>
          <w:rFonts w:ascii="Georgia" w:hAnsi="Georgia" w:cs="Arial"/>
          <w:b/>
          <w:sz w:val="20"/>
        </w:rPr>
      </w:pPr>
    </w:p>
    <w:p w14:paraId="6C06C79D"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5B24C92B" w14:textId="77777777" w:rsidR="0004631A" w:rsidRPr="00C505F7" w:rsidRDefault="0004631A" w:rsidP="0004631A">
      <w:pPr>
        <w:pStyle w:val="NoSpacing"/>
        <w:rPr>
          <w:rFonts w:ascii="Arial" w:hAnsi="Arial" w:cs="Arial"/>
          <w:sz w:val="12"/>
        </w:rPr>
      </w:pPr>
    </w:p>
    <w:p w14:paraId="2D466FA2"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02355ABE" w14:textId="77777777" w:rsidR="0004631A" w:rsidRPr="00131ADE" w:rsidRDefault="0004631A" w:rsidP="0004631A">
      <w:pPr>
        <w:pStyle w:val="NoSpacing"/>
        <w:jc w:val="both"/>
        <w:rPr>
          <w:rFonts w:ascii="Arial" w:hAnsi="Arial" w:cs="Arial"/>
        </w:rPr>
      </w:pPr>
    </w:p>
    <w:p w14:paraId="53E6EA0A"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5CAD5242" w14:textId="77777777" w:rsidR="0004631A" w:rsidRPr="00131ADE" w:rsidRDefault="0004631A" w:rsidP="0004631A">
      <w:pPr>
        <w:pStyle w:val="NoSpacing"/>
        <w:ind w:left="360"/>
        <w:jc w:val="both"/>
        <w:rPr>
          <w:rFonts w:ascii="Arial" w:hAnsi="Arial" w:cs="Arial"/>
        </w:rPr>
      </w:pPr>
    </w:p>
    <w:p w14:paraId="0039898B"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3A5E4BA0" w14:textId="77777777" w:rsidR="0004631A" w:rsidRPr="00131ADE" w:rsidRDefault="0004631A" w:rsidP="0004631A">
      <w:pPr>
        <w:pStyle w:val="NoSpacing"/>
        <w:ind w:left="360"/>
        <w:jc w:val="both"/>
        <w:rPr>
          <w:rFonts w:ascii="Arial" w:hAnsi="Arial" w:cs="Arial"/>
        </w:rPr>
      </w:pPr>
    </w:p>
    <w:p w14:paraId="4E880075"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52866DBB" w14:textId="77777777" w:rsidR="0004631A" w:rsidRPr="00131ADE" w:rsidRDefault="0004631A" w:rsidP="0004631A">
      <w:pPr>
        <w:pStyle w:val="NoSpacing"/>
        <w:ind w:left="360"/>
        <w:jc w:val="both"/>
        <w:rPr>
          <w:rFonts w:ascii="Arial" w:hAnsi="Arial" w:cs="Arial"/>
        </w:rPr>
      </w:pPr>
    </w:p>
    <w:p w14:paraId="0A2C87FD"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69699B59" w14:textId="77777777" w:rsidR="0004631A" w:rsidRPr="00131ADE" w:rsidRDefault="0004631A" w:rsidP="0004631A">
      <w:pPr>
        <w:pStyle w:val="NoSpacing"/>
        <w:jc w:val="both"/>
        <w:rPr>
          <w:rFonts w:ascii="Arial" w:hAnsi="Arial" w:cs="Arial"/>
        </w:rPr>
      </w:pPr>
    </w:p>
    <w:p w14:paraId="13798624"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381BE0A1" w14:textId="77777777" w:rsidR="0004631A" w:rsidRPr="00131ADE" w:rsidRDefault="0004631A" w:rsidP="0004631A">
      <w:pPr>
        <w:pStyle w:val="NoSpacing"/>
        <w:jc w:val="both"/>
        <w:rPr>
          <w:rFonts w:ascii="Arial" w:hAnsi="Arial" w:cs="Arial"/>
        </w:rPr>
      </w:pPr>
    </w:p>
    <w:p w14:paraId="20855A41"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36E43A51"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6C9E12EF"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07494F0B"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226A01FC"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57DAE1BC" w14:textId="77777777" w:rsidR="0004631A" w:rsidRPr="00131ADE" w:rsidRDefault="0004631A" w:rsidP="0004631A">
      <w:pPr>
        <w:pStyle w:val="NoSpacing"/>
        <w:ind w:left="360"/>
        <w:jc w:val="both"/>
        <w:rPr>
          <w:rFonts w:ascii="Arial" w:hAnsi="Arial" w:cs="Arial"/>
        </w:rPr>
      </w:pPr>
    </w:p>
    <w:p w14:paraId="0312C430"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01FD2595" w14:textId="77777777" w:rsidR="0004631A" w:rsidRPr="00131ADE" w:rsidRDefault="0004631A" w:rsidP="0004631A">
      <w:pPr>
        <w:pStyle w:val="NoSpacing"/>
        <w:ind w:left="360"/>
        <w:jc w:val="both"/>
        <w:rPr>
          <w:rFonts w:ascii="Arial" w:hAnsi="Arial" w:cs="Arial"/>
        </w:rPr>
      </w:pPr>
    </w:p>
    <w:p w14:paraId="679764D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3603DD1F" w14:textId="77777777" w:rsidR="0004631A" w:rsidRPr="00131ADE" w:rsidRDefault="0004631A" w:rsidP="0004631A">
      <w:pPr>
        <w:pStyle w:val="NoSpacing"/>
        <w:ind w:left="360"/>
        <w:jc w:val="both"/>
        <w:rPr>
          <w:rFonts w:ascii="Arial" w:hAnsi="Arial" w:cs="Arial"/>
        </w:rPr>
      </w:pPr>
    </w:p>
    <w:p w14:paraId="4D46C4B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2EF604F0" w14:textId="77777777" w:rsidR="00131ADE" w:rsidRPr="00131ADE" w:rsidRDefault="00131ADE" w:rsidP="00131ADE">
      <w:pPr>
        <w:pStyle w:val="NoSpacing"/>
        <w:ind w:left="360"/>
        <w:jc w:val="both"/>
        <w:rPr>
          <w:rFonts w:ascii="Arial" w:hAnsi="Arial" w:cs="Arial"/>
        </w:rPr>
      </w:pPr>
    </w:p>
    <w:p w14:paraId="2F283E36"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35E75AFC" w14:textId="77777777" w:rsidR="0004631A" w:rsidRPr="00131ADE" w:rsidRDefault="0004631A" w:rsidP="0004631A">
      <w:pPr>
        <w:pStyle w:val="NoSpacing"/>
        <w:jc w:val="both"/>
        <w:rPr>
          <w:rFonts w:ascii="Arial" w:hAnsi="Arial" w:cs="Arial"/>
        </w:rPr>
      </w:pPr>
    </w:p>
    <w:p w14:paraId="079A4653"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44888A49" w14:textId="77777777" w:rsidR="00131ADE" w:rsidRPr="00131ADE" w:rsidRDefault="00131ADE" w:rsidP="006C3737">
      <w:pPr>
        <w:pStyle w:val="NoSpacing"/>
        <w:jc w:val="both"/>
        <w:rPr>
          <w:rFonts w:ascii="Arial" w:hAnsi="Arial" w:cs="Arial"/>
          <w:sz w:val="18"/>
        </w:rPr>
      </w:pPr>
    </w:p>
    <w:p w14:paraId="452DEBD6"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0DBD3801" w14:textId="77777777" w:rsidR="00131ADE" w:rsidRPr="00131ADE" w:rsidRDefault="00131ADE" w:rsidP="006C3737">
      <w:pPr>
        <w:pStyle w:val="NoSpacing"/>
        <w:jc w:val="center"/>
        <w:rPr>
          <w:rFonts w:ascii="Georgia" w:hAnsi="Georgia" w:cs="Arial"/>
          <w:b/>
          <w:sz w:val="28"/>
        </w:rPr>
      </w:pPr>
    </w:p>
    <w:p w14:paraId="2F1A27E0"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197887FB" w14:textId="77777777" w:rsidR="006C3737" w:rsidRDefault="006C3737" w:rsidP="006C3737">
      <w:pPr>
        <w:pStyle w:val="NoSpacing"/>
        <w:jc w:val="both"/>
        <w:rPr>
          <w:rFonts w:ascii="Arial" w:hAnsi="Arial" w:cs="Arial"/>
          <w:sz w:val="24"/>
        </w:rPr>
      </w:pPr>
    </w:p>
    <w:p w14:paraId="40056639"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2A2F81D5"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070431"/>
    <w:multiLevelType w:val="hybridMultilevel"/>
    <w:tmpl w:val="98F2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C3E21"/>
    <w:multiLevelType w:val="hybridMultilevel"/>
    <w:tmpl w:val="51208896"/>
    <w:lvl w:ilvl="0" w:tplc="3CE8EED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EB24AA"/>
    <w:multiLevelType w:val="multilevel"/>
    <w:tmpl w:val="76D2D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73D38"/>
    <w:multiLevelType w:val="multilevel"/>
    <w:tmpl w:val="80FE28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FE014FE"/>
    <w:multiLevelType w:val="hybridMultilevel"/>
    <w:tmpl w:val="2B34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30780"/>
    <w:multiLevelType w:val="hybridMultilevel"/>
    <w:tmpl w:val="C688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92B7C"/>
    <w:multiLevelType w:val="hybridMultilevel"/>
    <w:tmpl w:val="D1DA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B4A11"/>
    <w:multiLevelType w:val="hybridMultilevel"/>
    <w:tmpl w:val="8A126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9056F15"/>
    <w:multiLevelType w:val="hybridMultilevel"/>
    <w:tmpl w:val="AAE4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2A7F51"/>
    <w:multiLevelType w:val="hybridMultilevel"/>
    <w:tmpl w:val="E14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A0A01"/>
    <w:multiLevelType w:val="multilevel"/>
    <w:tmpl w:val="1458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8D3DD6"/>
    <w:multiLevelType w:val="multilevel"/>
    <w:tmpl w:val="E162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92A7B"/>
    <w:multiLevelType w:val="multilevel"/>
    <w:tmpl w:val="E020D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627D3C"/>
    <w:multiLevelType w:val="hybridMultilevel"/>
    <w:tmpl w:val="8B58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F731CE"/>
    <w:multiLevelType w:val="multilevel"/>
    <w:tmpl w:val="B8288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7310BE"/>
    <w:multiLevelType w:val="hybridMultilevel"/>
    <w:tmpl w:val="F8B6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66149"/>
    <w:multiLevelType w:val="multilevel"/>
    <w:tmpl w:val="D72E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D4008A"/>
    <w:multiLevelType w:val="hybridMultilevel"/>
    <w:tmpl w:val="008C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0A18DC"/>
    <w:multiLevelType w:val="hybridMultilevel"/>
    <w:tmpl w:val="CF801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B56579"/>
    <w:multiLevelType w:val="hybridMultilevel"/>
    <w:tmpl w:val="57D4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F84FBF"/>
    <w:multiLevelType w:val="hybridMultilevel"/>
    <w:tmpl w:val="5644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F6189F"/>
    <w:multiLevelType w:val="hybridMultilevel"/>
    <w:tmpl w:val="30DCEE1E"/>
    <w:lvl w:ilvl="0" w:tplc="3D8810A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347192"/>
    <w:multiLevelType w:val="multilevel"/>
    <w:tmpl w:val="9BF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612553"/>
    <w:multiLevelType w:val="hybridMultilevel"/>
    <w:tmpl w:val="2206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26645F"/>
    <w:multiLevelType w:val="hybridMultilevel"/>
    <w:tmpl w:val="9986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447EF"/>
    <w:multiLevelType w:val="hybridMultilevel"/>
    <w:tmpl w:val="C94C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C5762D"/>
    <w:multiLevelType w:val="hybridMultilevel"/>
    <w:tmpl w:val="3B68612C"/>
    <w:lvl w:ilvl="0" w:tplc="72F0CD5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D71D89"/>
    <w:multiLevelType w:val="hybridMultilevel"/>
    <w:tmpl w:val="A6F6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C3A30"/>
    <w:multiLevelType w:val="hybridMultilevel"/>
    <w:tmpl w:val="2968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337D5"/>
    <w:multiLevelType w:val="hybridMultilevel"/>
    <w:tmpl w:val="50E0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20"/>
  </w:num>
  <w:num w:numId="5">
    <w:abstractNumId w:val="29"/>
  </w:num>
  <w:num w:numId="6">
    <w:abstractNumId w:val="0"/>
  </w:num>
  <w:num w:numId="7">
    <w:abstractNumId w:val="34"/>
  </w:num>
  <w:num w:numId="8">
    <w:abstractNumId w:val="4"/>
  </w:num>
  <w:num w:numId="9">
    <w:abstractNumId w:val="24"/>
  </w:num>
  <w:num w:numId="10">
    <w:abstractNumId w:val="5"/>
  </w:num>
  <w:num w:numId="11">
    <w:abstractNumId w:val="14"/>
  </w:num>
  <w:num w:numId="12">
    <w:abstractNumId w:val="17"/>
  </w:num>
  <w:num w:numId="13">
    <w:abstractNumId w:val="33"/>
  </w:num>
  <w:num w:numId="14">
    <w:abstractNumId w:val="15"/>
  </w:num>
  <w:num w:numId="15">
    <w:abstractNumId w:val="22"/>
  </w:num>
  <w:num w:numId="16">
    <w:abstractNumId w:val="19"/>
  </w:num>
  <w:num w:numId="17">
    <w:abstractNumId w:val="30"/>
  </w:num>
  <w:num w:numId="18">
    <w:abstractNumId w:val="3"/>
  </w:num>
  <w:num w:numId="19">
    <w:abstractNumId w:val="6"/>
  </w:num>
  <w:num w:numId="20">
    <w:abstractNumId w:val="11"/>
  </w:num>
  <w:num w:numId="21">
    <w:abstractNumId w:val="31"/>
  </w:num>
  <w:num w:numId="22">
    <w:abstractNumId w:val="13"/>
  </w:num>
  <w:num w:numId="23">
    <w:abstractNumId w:val="23"/>
  </w:num>
  <w:num w:numId="24">
    <w:abstractNumId w:val="2"/>
  </w:num>
  <w:num w:numId="25">
    <w:abstractNumId w:val="26"/>
  </w:num>
  <w:num w:numId="26">
    <w:abstractNumId w:val="28"/>
  </w:num>
  <w:num w:numId="27">
    <w:abstractNumId w:val="38"/>
  </w:num>
  <w:num w:numId="28">
    <w:abstractNumId w:val="8"/>
  </w:num>
  <w:num w:numId="29">
    <w:abstractNumId w:val="32"/>
  </w:num>
  <w:num w:numId="30">
    <w:abstractNumId w:val="18"/>
  </w:num>
  <w:num w:numId="31">
    <w:abstractNumId w:val="25"/>
  </w:num>
  <w:num w:numId="32">
    <w:abstractNumId w:val="27"/>
  </w:num>
  <w:num w:numId="33">
    <w:abstractNumId w:val="9"/>
  </w:num>
  <w:num w:numId="34">
    <w:abstractNumId w:val="21"/>
  </w:num>
  <w:num w:numId="35">
    <w:abstractNumId w:val="37"/>
  </w:num>
  <w:num w:numId="36">
    <w:abstractNumId w:val="35"/>
  </w:num>
  <w:num w:numId="37">
    <w:abstractNumId w:val="36"/>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2630A"/>
    <w:rsid w:val="000356EF"/>
    <w:rsid w:val="0004580A"/>
    <w:rsid w:val="0004631A"/>
    <w:rsid w:val="0007744A"/>
    <w:rsid w:val="00082581"/>
    <w:rsid w:val="000D6F68"/>
    <w:rsid w:val="000F2FC7"/>
    <w:rsid w:val="00111783"/>
    <w:rsid w:val="00120E46"/>
    <w:rsid w:val="00131ADE"/>
    <w:rsid w:val="00134605"/>
    <w:rsid w:val="00142F2D"/>
    <w:rsid w:val="0017609B"/>
    <w:rsid w:val="00177381"/>
    <w:rsid w:val="001E3258"/>
    <w:rsid w:val="002135C0"/>
    <w:rsid w:val="002468B7"/>
    <w:rsid w:val="00271AFB"/>
    <w:rsid w:val="00274F6C"/>
    <w:rsid w:val="00277170"/>
    <w:rsid w:val="002A211F"/>
    <w:rsid w:val="002C1C01"/>
    <w:rsid w:val="002E1737"/>
    <w:rsid w:val="00302586"/>
    <w:rsid w:val="00326904"/>
    <w:rsid w:val="00352F8C"/>
    <w:rsid w:val="00367A1B"/>
    <w:rsid w:val="003959B1"/>
    <w:rsid w:val="003C6CD2"/>
    <w:rsid w:val="00401BD3"/>
    <w:rsid w:val="00450D2F"/>
    <w:rsid w:val="00471057"/>
    <w:rsid w:val="004720B8"/>
    <w:rsid w:val="00486AFA"/>
    <w:rsid w:val="004F0FAF"/>
    <w:rsid w:val="00521816"/>
    <w:rsid w:val="00535500"/>
    <w:rsid w:val="00583360"/>
    <w:rsid w:val="005B2930"/>
    <w:rsid w:val="00607788"/>
    <w:rsid w:val="00657B7B"/>
    <w:rsid w:val="006742B0"/>
    <w:rsid w:val="00687060"/>
    <w:rsid w:val="006A1534"/>
    <w:rsid w:val="006C3737"/>
    <w:rsid w:val="006C7205"/>
    <w:rsid w:val="007237D0"/>
    <w:rsid w:val="007272F1"/>
    <w:rsid w:val="007430CE"/>
    <w:rsid w:val="0077119F"/>
    <w:rsid w:val="00794AA4"/>
    <w:rsid w:val="007A0D5E"/>
    <w:rsid w:val="007E43C4"/>
    <w:rsid w:val="007E7C80"/>
    <w:rsid w:val="008635EB"/>
    <w:rsid w:val="00865D4B"/>
    <w:rsid w:val="0091054C"/>
    <w:rsid w:val="00912F32"/>
    <w:rsid w:val="00951F83"/>
    <w:rsid w:val="00987CB0"/>
    <w:rsid w:val="009C3694"/>
    <w:rsid w:val="009E5663"/>
    <w:rsid w:val="00A16B34"/>
    <w:rsid w:val="00A2023B"/>
    <w:rsid w:val="00A22D8D"/>
    <w:rsid w:val="00A437AE"/>
    <w:rsid w:val="00A759EC"/>
    <w:rsid w:val="00A9040A"/>
    <w:rsid w:val="00AD68B2"/>
    <w:rsid w:val="00AE1F87"/>
    <w:rsid w:val="00B0715A"/>
    <w:rsid w:val="00B40066"/>
    <w:rsid w:val="00B42287"/>
    <w:rsid w:val="00B70542"/>
    <w:rsid w:val="00C505F7"/>
    <w:rsid w:val="00C7216A"/>
    <w:rsid w:val="00D11E3D"/>
    <w:rsid w:val="00D23677"/>
    <w:rsid w:val="00D65006"/>
    <w:rsid w:val="00D854C7"/>
    <w:rsid w:val="00D955F8"/>
    <w:rsid w:val="00D963C1"/>
    <w:rsid w:val="00DB5CC4"/>
    <w:rsid w:val="00DC39C4"/>
    <w:rsid w:val="00DF406E"/>
    <w:rsid w:val="00E14913"/>
    <w:rsid w:val="00E32B40"/>
    <w:rsid w:val="00E330B0"/>
    <w:rsid w:val="00EB548B"/>
    <w:rsid w:val="00F22A3F"/>
    <w:rsid w:val="00F4661B"/>
    <w:rsid w:val="00F66A59"/>
    <w:rsid w:val="00F708CD"/>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CAD"/>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987CB0"/>
    <w:pPr>
      <w:keepNext/>
      <w:keepLines/>
      <w:spacing w:before="360" w:after="120"/>
      <w:contextualSpacing/>
      <w:outlineLvl w:val="1"/>
    </w:pPr>
    <w:rPr>
      <w:rFonts w:ascii="Arial" w:eastAsia="Arial" w:hAnsi="Arial" w:cs="Arial"/>
      <w:color w:val="0B7EB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1"/>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987CB0"/>
    <w:rPr>
      <w:rFonts w:ascii="Arial" w:eastAsia="Arial" w:hAnsi="Arial" w:cs="Arial"/>
      <w:color w:val="0B7EB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Melinda Rowston</cp:lastModifiedBy>
  <cp:revision>4</cp:revision>
  <cp:lastPrinted>2020-01-28T02:25:00Z</cp:lastPrinted>
  <dcterms:created xsi:type="dcterms:W3CDTF">2021-01-24T01:09:00Z</dcterms:created>
  <dcterms:modified xsi:type="dcterms:W3CDTF">2021-01-31T23:22:00Z</dcterms:modified>
</cp:coreProperties>
</file>